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E9BB" w14:textId="77777777" w:rsidR="004F410B" w:rsidRDefault="00000000">
      <w:pPr>
        <w:spacing w:before="49"/>
        <w:ind w:left="584"/>
        <w:rPr>
          <w:i/>
        </w:rPr>
      </w:pPr>
      <w:r>
        <w:pict w14:anchorId="4D67CCAA">
          <v:group id="_x0000_s1171" style="position:absolute;left:0;text-align:left;margin-left:108.7pt;margin-top:21.9pt;width:400.05pt;height:43.9pt;z-index:-251656192;mso-wrap-distance-left:0;mso-wrap-distance-right:0;mso-position-horizontal-relative:page" coordorigin="2174,438" coordsize="8001,878">
            <v:line id="_x0000_s1182" style="position:absolute" from="2174,1308" to="10175,1308" strokecolor="#7b7b7b" strokeweight=".8pt"/>
            <v:line id="_x0000_s1181" style="position:absolute" from="2182,456" to="2182,1300" strokecolor="#7b7b7b" strokeweight=".85pt"/>
            <v:rect id="_x0000_s1180" style="position:absolute;left:2173;top:438;width:43;height:18" fillcolor="#7b7b7b" stroked="f"/>
            <v:line id="_x0000_s1179" style="position:absolute" from="10166,456" to="10166,1300" strokecolor="#7b7b7b" strokeweight=".85pt"/>
            <v:line id="_x0000_s1178" style="position:absolute" from="2216,447" to="10175,447" strokecolor="#7b7b7b" strokeweight=".9pt"/>
            <v:line id="_x0000_s1177" style="position:absolute" from="2208,1257" to="10141,1257" strokecolor="#7b7b7b" strokeweight="2.5pt"/>
            <v:line id="_x0000_s1176" style="position:absolute" from="2233,524" to="2233,1232" strokecolor="#7b7b7b" strokeweight="2.55pt"/>
            <v:line id="_x0000_s1175" style="position:absolute" from="2208,498" to="10141,498" strokecolor="#7b7b7b" strokeweight="2.6pt"/>
            <v:line id="_x0000_s1174" style="position:absolute" from="10115,523" to="10115,1231" strokecolor="#7b7b7b" strokeweight="2.55pt"/>
            <v:shapetype id="_x0000_t202" coordsize="21600,21600" o:spt="202" path="m,l,21600r21600,l21600,xe">
              <v:stroke joinstyle="miter"/>
              <v:path gradientshapeok="t" o:connecttype="rect"/>
            </v:shapetype>
            <v:shape id="_x0000_s1173" type="#_x0000_t202" style="position:absolute;left:6841;top:624;width:3187;height:505" filled="f" stroked="f">
              <v:textbox inset="0,0,0,0">
                <w:txbxContent>
                  <w:p w14:paraId="5775B8AB" w14:textId="77777777" w:rsidR="004F410B" w:rsidRDefault="00000000">
                    <w:pPr>
                      <w:spacing w:line="258" w:lineRule="exact"/>
                      <w:ind w:left="1088"/>
                      <w:rPr>
                        <w:i/>
                      </w:rPr>
                    </w:pPr>
                    <w:proofErr w:type="gramStart"/>
                    <w:r>
                      <w:rPr>
                        <w:rFonts w:ascii="黑体" w:eastAsia="黑体" w:hint="eastAsia"/>
                        <w:i/>
                        <w:color w:val="1E2085"/>
                        <w:w w:val="95"/>
                        <w:sz w:val="23"/>
                      </w:rPr>
                      <w:t>允许转矩范围:</w:t>
                    </w:r>
                    <w:r>
                      <w:rPr>
                        <w:i/>
                        <w:color w:val="1E2085"/>
                        <w:w w:val="95"/>
                      </w:rPr>
                      <w:t>20N.m</w:t>
                    </w:r>
                    <w:proofErr w:type="gramEnd"/>
                  </w:p>
                  <w:p w14:paraId="5A3A4D03" w14:textId="77777777" w:rsidR="004F410B" w:rsidRDefault="00000000">
                    <w:pPr>
                      <w:spacing w:line="247" w:lineRule="exact"/>
                      <w:rPr>
                        <w:i/>
                      </w:rPr>
                    </w:pPr>
                    <w:r>
                      <w:rPr>
                        <w:i/>
                        <w:color w:val="1E2085"/>
                      </w:rPr>
                      <w:t>Permissible Load Range:</w:t>
                    </w:r>
                    <w:r>
                      <w:rPr>
                        <w:i/>
                        <w:color w:val="1E2085"/>
                        <w:spacing w:val="-11"/>
                      </w:rPr>
                      <w:t xml:space="preserve"> </w:t>
                    </w:r>
                    <w:r>
                      <w:rPr>
                        <w:i/>
                        <w:color w:val="1E2085"/>
                      </w:rPr>
                      <w:t>20N.m</w:t>
                    </w:r>
                  </w:p>
                </w:txbxContent>
              </v:textbox>
            </v:shape>
            <v:shape id="_x0000_s1172" type="#_x0000_t202" style="position:absolute;left:2625;top:648;width:3611;height:447" filled="f" stroked="f">
              <v:textbox inset="0,0,0,0">
                <w:txbxContent>
                  <w:p w14:paraId="4284383D" w14:textId="77777777" w:rsidR="004F410B" w:rsidRDefault="00000000">
                    <w:pPr>
                      <w:spacing w:line="446" w:lineRule="exact"/>
                      <w:rPr>
                        <w:rFonts w:ascii="宋体"/>
                        <w:sz w:val="38"/>
                      </w:rPr>
                    </w:pPr>
                    <w:r>
                      <w:rPr>
                        <w:b/>
                        <w:i/>
                        <w:color w:val="1E2085"/>
                        <w:sz w:val="40"/>
                      </w:rPr>
                      <w:t>90JW/JB/80ZY115</w:t>
                    </w:r>
                    <w:r>
                      <w:rPr>
                        <w:rFonts w:ascii="宋体"/>
                        <w:color w:val="1E2085"/>
                        <w:sz w:val="38"/>
                      </w:rPr>
                      <w:t xml:space="preserve"> </w:t>
                    </w:r>
                  </w:p>
                </w:txbxContent>
              </v:textbox>
            </v:shape>
            <w10:wrap type="topAndBottom" anchorx="page"/>
          </v:group>
        </w:pict>
      </w:r>
      <w:proofErr w:type="spellStart"/>
      <w:r>
        <w:rPr>
          <w:rFonts w:ascii="黑体" w:eastAsia="黑体" w:hint="eastAsia"/>
          <w:i/>
          <w:color w:val="1E2085"/>
          <w:sz w:val="23"/>
        </w:rPr>
        <w:t>永磁直流蜗轮减速电机</w:t>
      </w:r>
      <w:proofErr w:type="spellEnd"/>
      <w:r>
        <w:rPr>
          <w:rFonts w:ascii="黑体" w:eastAsia="黑体" w:hint="eastAsia"/>
          <w:i/>
          <w:color w:val="1E2085"/>
          <w:sz w:val="23"/>
        </w:rPr>
        <w:t xml:space="preserve"> </w:t>
      </w:r>
      <w:r>
        <w:rPr>
          <w:i/>
          <w:color w:val="1E2085"/>
        </w:rPr>
        <w:t>PM DC Worm Gear Motor</w:t>
      </w:r>
    </w:p>
    <w:p w14:paraId="2B699BA1" w14:textId="77777777" w:rsidR="004F410B" w:rsidRDefault="00000000">
      <w:pPr>
        <w:pStyle w:val="1"/>
        <w:numPr>
          <w:ilvl w:val="0"/>
          <w:numId w:val="4"/>
        </w:numPr>
        <w:tabs>
          <w:tab w:val="left" w:pos="586"/>
        </w:tabs>
        <w:spacing w:before="128"/>
      </w:pPr>
      <w:proofErr w:type="spellStart"/>
      <w:r>
        <w:rPr>
          <w:rFonts w:ascii="黑体" w:eastAsia="黑体" w:hAnsi="黑体" w:hint="eastAsia"/>
          <w:color w:val="1E2085"/>
          <w:spacing w:val="-1"/>
        </w:rPr>
        <w:t>产品特点和用途</w:t>
      </w:r>
      <w:proofErr w:type="spellEnd"/>
      <w:r>
        <w:rPr>
          <w:rFonts w:ascii="黑体" w:eastAsia="黑体" w:hAnsi="黑体" w:hint="eastAsia"/>
          <w:color w:val="1E2085"/>
          <w:spacing w:val="-1"/>
        </w:rPr>
        <w:t xml:space="preserve"> </w:t>
      </w:r>
      <w:r>
        <w:rPr>
          <w:color w:val="1E2085"/>
        </w:rPr>
        <w:t>Description of The Product</w:t>
      </w:r>
    </w:p>
    <w:p w14:paraId="0D842A29" w14:textId="77777777" w:rsidR="004F410B" w:rsidRDefault="00000000">
      <w:pPr>
        <w:spacing w:before="114" w:line="256" w:lineRule="auto"/>
        <w:ind w:left="228" w:right="4274" w:firstLine="380"/>
        <w:rPr>
          <w:rFonts w:ascii="黑体" w:eastAsia="黑体"/>
          <w:sz w:val="14"/>
          <w:lang w:eastAsia="zh-CN"/>
        </w:rPr>
      </w:pPr>
      <w:r>
        <w:pict w14:anchorId="222376CB">
          <v:group id="_x0000_s1165" style="position:absolute;left:0;text-align:left;margin-left:26.85pt;margin-top:27.5pt;width:518.75pt;height:272.25pt;z-index:-251652096;mso-wrap-distance-left:0;mso-wrap-distance-right:0;mso-position-horizontal-relative:page" coordorigin="537,550" coordsize="10375,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0" type="#_x0000_t75" style="position:absolute;left:7000;top:701;width:3912;height:2249">
              <v:imagedata r:id="rId5" o:title=""/>
            </v:shape>
            <v:shape id="_x0000_s1169" type="#_x0000_t75" alt="图示, 工程绘图  描述已自动生成" style="position:absolute;left:537;top:2047;width:7309;height:3948">
              <v:imagedata r:id="rId6" o:title=""/>
            </v:shape>
            <v:shape id="_x0000_s1168" type="#_x0000_t202" style="position:absolute;left:728;top:550;width:6153;height:511" filled="f" stroked="f">
              <v:textbox inset="0,0,0,0">
                <w:txbxContent>
                  <w:p w14:paraId="5533AC2E" w14:textId="77777777" w:rsidR="004F410B" w:rsidRDefault="00000000">
                    <w:pPr>
                      <w:spacing w:line="264" w:lineRule="auto"/>
                      <w:ind w:right="1" w:firstLine="380"/>
                      <w:rPr>
                        <w:sz w:val="14"/>
                      </w:rPr>
                    </w:pPr>
                    <w:r>
                      <w:rPr>
                        <w:sz w:val="14"/>
                      </w:rPr>
                      <w:t>Mixed configuration, 1:10 eccentric shaft gearbox is equipped at the front of worm gearbox to increase total drive ratio and achieve lower speed. Total ratio equals to the product of the two gear ratios.</w:t>
                    </w:r>
                  </w:p>
                </w:txbxContent>
              </v:textbox>
            </v:shape>
            <v:shape id="_x0000_s1167" type="#_x0000_t202" style="position:absolute;left:742;top:1502;width:1880;height:267" filled="f" stroked="f">
              <v:textbox inset="0,0,0,0">
                <w:txbxContent>
                  <w:p w14:paraId="3F915F13" w14:textId="77777777" w:rsidR="004F410B" w:rsidRDefault="00000000">
                    <w:pPr>
                      <w:numPr>
                        <w:ilvl w:val="0"/>
                        <w:numId w:val="3"/>
                      </w:numPr>
                      <w:tabs>
                        <w:tab w:val="left" w:pos="419"/>
                        <w:tab w:val="left" w:pos="420"/>
                      </w:tabs>
                      <w:spacing w:line="266" w:lineRule="exact"/>
                      <w:rPr>
                        <w:rFonts w:ascii="黑体" w:eastAsia="黑体"/>
                        <w:sz w:val="24"/>
                      </w:rPr>
                    </w:pPr>
                    <w:proofErr w:type="spellStart"/>
                    <w:r>
                      <w:rPr>
                        <w:rFonts w:ascii="黑体" w:eastAsia="黑体" w:hint="eastAsia"/>
                        <w:color w:val="1E2085"/>
                        <w:sz w:val="24"/>
                      </w:rPr>
                      <w:t>外形和安装尺</w:t>
                    </w:r>
                    <w:proofErr w:type="spellEnd"/>
                  </w:p>
                </w:txbxContent>
              </v:textbox>
            </v:shape>
            <v:shape id="_x0000_s1166" type="#_x0000_t202" style="position:absolute;left:2767;top:1517;width:1379;height:291" filled="f" stroked="f">
              <v:textbox inset="0,0,0,0">
                <w:txbxContent>
                  <w:p w14:paraId="6272A17A" w14:textId="77777777" w:rsidR="004F410B" w:rsidRDefault="00000000">
                    <w:pPr>
                      <w:spacing w:line="291" w:lineRule="exact"/>
                      <w:rPr>
                        <w:sz w:val="26"/>
                      </w:rPr>
                    </w:pPr>
                    <w:r>
                      <w:rPr>
                        <w:color w:val="1E2085"/>
                        <w:sz w:val="26"/>
                      </w:rPr>
                      <w:t>Dimensions</w:t>
                    </w:r>
                  </w:p>
                </w:txbxContent>
              </v:textbox>
            </v:shape>
            <w10:wrap type="topAndBottom" anchorx="page"/>
          </v:group>
        </w:pict>
      </w:r>
      <w:r>
        <w:rPr>
          <w:rFonts w:ascii="黑体" w:eastAsia="黑体" w:hint="eastAsia"/>
          <w:sz w:val="14"/>
          <w:lang w:eastAsia="zh-CN"/>
        </w:rPr>
        <w:t xml:space="preserve">混合配置型，在蜗轮减速器的前面配置了 </w:t>
      </w:r>
      <w:r>
        <w:rPr>
          <w:sz w:val="15"/>
          <w:lang w:eastAsia="zh-CN"/>
        </w:rPr>
        <w:t xml:space="preserve">1:10 </w:t>
      </w:r>
      <w:r>
        <w:rPr>
          <w:rFonts w:ascii="黑体" w:eastAsia="黑体" w:hint="eastAsia"/>
          <w:sz w:val="14"/>
          <w:lang w:eastAsia="zh-CN"/>
        </w:rPr>
        <w:t>的</w:t>
      </w:r>
      <w:r>
        <w:rPr>
          <w:sz w:val="15"/>
          <w:lang w:eastAsia="zh-CN"/>
        </w:rPr>
        <w:t xml:space="preserve">JB </w:t>
      </w:r>
      <w:r>
        <w:rPr>
          <w:rFonts w:ascii="黑体" w:eastAsia="黑体" w:hint="eastAsia"/>
          <w:sz w:val="14"/>
          <w:lang w:eastAsia="zh-CN"/>
        </w:rPr>
        <w:t>型的齿轮减速器，以增加总的传动 比，获得更低的转速。总减速比是两种减速器减速比的乘积。</w:t>
      </w:r>
    </w:p>
    <w:p w14:paraId="225222FD" w14:textId="77777777" w:rsidR="004F410B" w:rsidRDefault="004F410B">
      <w:pPr>
        <w:pStyle w:val="a3"/>
        <w:spacing w:before="10"/>
        <w:rPr>
          <w:rFonts w:ascii="黑体"/>
          <w:sz w:val="14"/>
          <w:lang w:eastAsia="zh-CN"/>
        </w:rPr>
      </w:pPr>
    </w:p>
    <w:p w14:paraId="44151150" w14:textId="77777777" w:rsidR="004F410B" w:rsidRDefault="00000000">
      <w:pPr>
        <w:pStyle w:val="a3"/>
        <w:spacing w:before="79" w:line="187" w:lineRule="exact"/>
        <w:ind w:left="1458"/>
        <w:rPr>
          <w:rFonts w:ascii="黑体" w:eastAsia="黑体"/>
          <w:lang w:eastAsia="zh-CN"/>
        </w:rPr>
      </w:pPr>
      <w:r>
        <w:rPr>
          <w:rFonts w:ascii="黑体" w:eastAsia="黑体" w:hint="eastAsia"/>
          <w:lang w:eastAsia="zh-CN"/>
        </w:rPr>
        <w:t>说明：产品出厂时左出轴是常规配置，如要求右</w:t>
      </w:r>
      <w:proofErr w:type="gramStart"/>
      <w:r>
        <w:rPr>
          <w:rFonts w:ascii="黑体" w:eastAsia="黑体" w:hint="eastAsia"/>
          <w:lang w:eastAsia="zh-CN"/>
        </w:rPr>
        <w:t>出轴需在</w:t>
      </w:r>
      <w:proofErr w:type="gramEnd"/>
      <w:r>
        <w:rPr>
          <w:rFonts w:ascii="黑体" w:eastAsia="黑体" w:hint="eastAsia"/>
          <w:lang w:eastAsia="zh-CN"/>
        </w:rPr>
        <w:t>订货时特别说明。</w:t>
      </w:r>
    </w:p>
    <w:p w14:paraId="7745F5E3" w14:textId="77777777" w:rsidR="004F410B" w:rsidRDefault="00000000">
      <w:pPr>
        <w:pStyle w:val="a3"/>
        <w:spacing w:line="167" w:lineRule="exact"/>
        <w:ind w:left="1458"/>
      </w:pPr>
      <w:proofErr w:type="spellStart"/>
      <w:proofErr w:type="gramStart"/>
      <w:r>
        <w:t>Remarks:Standard</w:t>
      </w:r>
      <w:proofErr w:type="spellEnd"/>
      <w:proofErr w:type="gramEnd"/>
      <w:r>
        <w:t xml:space="preserve"> product is left output shaft, right output shaft is available upon request.</w:t>
      </w:r>
    </w:p>
    <w:p w14:paraId="51F6FEC6" w14:textId="77777777" w:rsidR="004F410B" w:rsidRDefault="004F410B">
      <w:pPr>
        <w:pStyle w:val="a3"/>
        <w:spacing w:before="1"/>
        <w:rPr>
          <w:sz w:val="19"/>
        </w:rPr>
      </w:pPr>
    </w:p>
    <w:p w14:paraId="0B98CEC5" w14:textId="77777777" w:rsidR="004F410B" w:rsidRDefault="00000000">
      <w:pPr>
        <w:pStyle w:val="1"/>
        <w:numPr>
          <w:ilvl w:val="0"/>
          <w:numId w:val="2"/>
        </w:numPr>
        <w:tabs>
          <w:tab w:val="left" w:pos="513"/>
          <w:tab w:val="left" w:pos="514"/>
        </w:tabs>
      </w:pPr>
      <w:proofErr w:type="spellStart"/>
      <w:r>
        <w:rPr>
          <w:rFonts w:ascii="黑体" w:eastAsia="黑体" w:hAnsi="黑体" w:hint="eastAsia"/>
          <w:color w:val="1E2085"/>
          <w:spacing w:val="-7"/>
        </w:rPr>
        <w:t>电动机主要技术参数</w:t>
      </w:r>
      <w:proofErr w:type="spellEnd"/>
      <w:r>
        <w:rPr>
          <w:rFonts w:ascii="黑体" w:eastAsia="黑体" w:hAnsi="黑体" w:hint="eastAsia"/>
          <w:color w:val="1E2085"/>
          <w:spacing w:val="-7"/>
        </w:rPr>
        <w:t xml:space="preserve"> </w:t>
      </w:r>
      <w:r>
        <w:rPr>
          <w:color w:val="1E2085"/>
        </w:rPr>
        <w:t>Motor Technical Data</w:t>
      </w:r>
    </w:p>
    <w:p w14:paraId="00411112" w14:textId="77777777" w:rsidR="004F410B" w:rsidRDefault="004F410B">
      <w:pPr>
        <w:pStyle w:val="a3"/>
        <w:spacing w:before="1"/>
        <w:rPr>
          <w:sz w:val="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1032"/>
        <w:gridCol w:w="1032"/>
        <w:gridCol w:w="1032"/>
        <w:gridCol w:w="1037"/>
        <w:gridCol w:w="1034"/>
        <w:gridCol w:w="1034"/>
        <w:gridCol w:w="1034"/>
        <w:gridCol w:w="1038"/>
        <w:gridCol w:w="1066"/>
      </w:tblGrid>
      <w:tr w:rsidR="0030348F" w14:paraId="0A26DAAF" w14:textId="77777777" w:rsidTr="0030348F">
        <w:trPr>
          <w:trHeight w:val="724"/>
        </w:trPr>
        <w:tc>
          <w:tcPr>
            <w:tcW w:w="1363" w:type="dxa"/>
            <w:tcBorders>
              <w:left w:val="nil"/>
            </w:tcBorders>
            <w:shd w:val="clear" w:color="auto" w:fill="DFF0FA"/>
          </w:tcPr>
          <w:p w14:paraId="18F70B96" w14:textId="77777777" w:rsidR="0030348F" w:rsidRDefault="0030348F" w:rsidP="0030348F">
            <w:pPr>
              <w:pStyle w:val="TableParagraph"/>
              <w:spacing w:before="5"/>
              <w:rPr>
                <w:sz w:val="17"/>
              </w:rPr>
            </w:pPr>
          </w:p>
          <w:p w14:paraId="58844817" w14:textId="77777777" w:rsidR="0030348F" w:rsidRDefault="0030348F" w:rsidP="0030348F">
            <w:pPr>
              <w:pStyle w:val="TableParagraph"/>
              <w:spacing w:line="167" w:lineRule="exact"/>
              <w:ind w:left="404" w:right="367"/>
              <w:rPr>
                <w:rFonts w:ascii="黑体" w:eastAsia="黑体"/>
                <w:sz w:val="14"/>
              </w:rPr>
            </w:pPr>
            <w:proofErr w:type="spellStart"/>
            <w:r>
              <w:rPr>
                <w:rFonts w:ascii="黑体" w:eastAsia="黑体" w:hint="eastAsia"/>
                <w:sz w:val="14"/>
              </w:rPr>
              <w:t>电机型号</w:t>
            </w:r>
            <w:proofErr w:type="spellEnd"/>
          </w:p>
          <w:p w14:paraId="6E50A2AC" w14:textId="65CE88F3" w:rsidR="0030348F" w:rsidRDefault="0030348F" w:rsidP="0030348F">
            <w:pPr>
              <w:pStyle w:val="TableParagraph"/>
              <w:spacing w:before="1"/>
              <w:ind w:left="317" w:right="298"/>
              <w:rPr>
                <w:sz w:val="13"/>
              </w:rPr>
            </w:pPr>
            <w:r>
              <w:rPr>
                <w:sz w:val="13"/>
              </w:rPr>
              <w:t>Type</w:t>
            </w:r>
          </w:p>
        </w:tc>
        <w:tc>
          <w:tcPr>
            <w:tcW w:w="1032" w:type="dxa"/>
            <w:shd w:val="clear" w:color="auto" w:fill="DFF0FA"/>
          </w:tcPr>
          <w:p w14:paraId="68291982" w14:textId="77777777" w:rsidR="0030348F" w:rsidRDefault="0030348F" w:rsidP="0030348F">
            <w:pPr>
              <w:pStyle w:val="TableParagraph"/>
              <w:spacing w:line="242" w:lineRule="auto"/>
              <w:ind w:left="63" w:right="61"/>
              <w:rPr>
                <w:sz w:val="13"/>
              </w:rPr>
            </w:pPr>
            <w:proofErr w:type="spellStart"/>
            <w:r>
              <w:rPr>
                <w:rFonts w:ascii="黑体" w:eastAsia="黑体" w:hint="eastAsia"/>
                <w:sz w:val="14"/>
              </w:rPr>
              <w:t>额定电压</w:t>
            </w:r>
            <w:r>
              <w:rPr>
                <w:sz w:val="13"/>
              </w:rPr>
              <w:t>Rated</w:t>
            </w:r>
            <w:proofErr w:type="spellEnd"/>
          </w:p>
          <w:p w14:paraId="0EDFDDE5" w14:textId="4D282EB5" w:rsidR="0030348F" w:rsidRDefault="0030348F" w:rsidP="0030348F">
            <w:pPr>
              <w:pStyle w:val="TableParagraph"/>
              <w:spacing w:line="242" w:lineRule="auto"/>
              <w:ind w:left="63" w:right="61"/>
              <w:rPr>
                <w:sz w:val="13"/>
              </w:rPr>
            </w:pPr>
            <w:r>
              <w:rPr>
                <w:sz w:val="13"/>
              </w:rPr>
              <w:t>voltage</w:t>
            </w:r>
          </w:p>
          <w:p w14:paraId="267680E2" w14:textId="0BC49048" w:rsidR="0030348F" w:rsidRDefault="0030348F" w:rsidP="0030348F">
            <w:pPr>
              <w:pStyle w:val="TableParagraph"/>
              <w:spacing w:line="242" w:lineRule="auto"/>
              <w:ind w:left="63" w:right="61"/>
              <w:rPr>
                <w:sz w:val="13"/>
              </w:rPr>
            </w:pPr>
            <w:r>
              <w:rPr>
                <w:sz w:val="13"/>
              </w:rPr>
              <w:t>VDC</w:t>
            </w:r>
          </w:p>
        </w:tc>
        <w:tc>
          <w:tcPr>
            <w:tcW w:w="1032" w:type="dxa"/>
            <w:shd w:val="clear" w:color="auto" w:fill="DFF0FA"/>
          </w:tcPr>
          <w:p w14:paraId="4DEB5D58" w14:textId="77777777" w:rsidR="0030348F" w:rsidRDefault="0030348F" w:rsidP="0030348F">
            <w:pPr>
              <w:pStyle w:val="TableParagraph"/>
              <w:spacing w:line="242" w:lineRule="auto"/>
              <w:ind w:left="63" w:right="61"/>
              <w:rPr>
                <w:rFonts w:ascii="黑体" w:eastAsia="黑体"/>
                <w:sz w:val="14"/>
              </w:rPr>
            </w:pPr>
            <w:proofErr w:type="spellStart"/>
            <w:r>
              <w:rPr>
                <w:rFonts w:ascii="黑体" w:eastAsia="黑体" w:hint="eastAsia"/>
                <w:sz w:val="14"/>
              </w:rPr>
              <w:t>空载转速</w:t>
            </w:r>
            <w:proofErr w:type="spellEnd"/>
          </w:p>
          <w:p w14:paraId="245DED08" w14:textId="1994BCEF" w:rsidR="0030348F" w:rsidRDefault="0030348F" w:rsidP="0030348F">
            <w:pPr>
              <w:pStyle w:val="TableParagraph"/>
              <w:spacing w:line="242" w:lineRule="auto"/>
              <w:ind w:left="63" w:right="61"/>
              <w:rPr>
                <w:sz w:val="13"/>
              </w:rPr>
            </w:pPr>
            <w:r>
              <w:rPr>
                <w:sz w:val="13"/>
              </w:rPr>
              <w:t>No</w:t>
            </w:r>
            <w:r>
              <w:rPr>
                <w:sz w:val="14"/>
              </w:rPr>
              <w:t>-</w:t>
            </w:r>
            <w:r>
              <w:rPr>
                <w:sz w:val="13"/>
              </w:rPr>
              <w:t>load</w:t>
            </w:r>
          </w:p>
          <w:p w14:paraId="38829E95" w14:textId="7A20D4DE" w:rsidR="0030348F" w:rsidRDefault="0030348F" w:rsidP="0030348F">
            <w:pPr>
              <w:pStyle w:val="TableParagraph"/>
              <w:spacing w:line="242" w:lineRule="auto"/>
              <w:ind w:left="63" w:right="61"/>
              <w:rPr>
                <w:sz w:val="13"/>
              </w:rPr>
            </w:pPr>
            <w:r>
              <w:rPr>
                <w:sz w:val="13"/>
              </w:rPr>
              <w:t>speed</w:t>
            </w:r>
          </w:p>
          <w:p w14:paraId="2B3B329F" w14:textId="425B02AE" w:rsidR="0030348F" w:rsidRDefault="0030348F" w:rsidP="0030348F">
            <w:pPr>
              <w:pStyle w:val="TableParagraph"/>
              <w:spacing w:line="242" w:lineRule="auto"/>
              <w:ind w:left="63" w:right="61"/>
              <w:rPr>
                <w:sz w:val="13"/>
              </w:rPr>
            </w:pPr>
            <w:r>
              <w:rPr>
                <w:sz w:val="13"/>
              </w:rPr>
              <w:t>r</w:t>
            </w:r>
            <w:r>
              <w:rPr>
                <w:sz w:val="14"/>
              </w:rPr>
              <w:t>/</w:t>
            </w:r>
            <w:r>
              <w:rPr>
                <w:sz w:val="13"/>
              </w:rPr>
              <w:t>min</w:t>
            </w:r>
          </w:p>
        </w:tc>
        <w:tc>
          <w:tcPr>
            <w:tcW w:w="1032" w:type="dxa"/>
            <w:shd w:val="clear" w:color="auto" w:fill="DFF0FA"/>
          </w:tcPr>
          <w:p w14:paraId="4CC558BE" w14:textId="77777777" w:rsidR="0030348F" w:rsidRDefault="0030348F" w:rsidP="0030348F">
            <w:pPr>
              <w:pStyle w:val="TableParagraph"/>
              <w:spacing w:before="50" w:line="216" w:lineRule="auto"/>
              <w:ind w:left="230" w:right="229"/>
              <w:rPr>
                <w:sz w:val="13"/>
              </w:rPr>
            </w:pPr>
            <w:proofErr w:type="spellStart"/>
            <w:r>
              <w:rPr>
                <w:rFonts w:ascii="黑体" w:eastAsia="黑体" w:hint="eastAsia"/>
                <w:sz w:val="14"/>
              </w:rPr>
              <w:t>空载电流</w:t>
            </w:r>
            <w:r>
              <w:rPr>
                <w:sz w:val="13"/>
              </w:rPr>
              <w:t>No</w:t>
            </w:r>
            <w:proofErr w:type="spellEnd"/>
            <w:r>
              <w:rPr>
                <w:sz w:val="14"/>
              </w:rPr>
              <w:t>-</w:t>
            </w:r>
            <w:r>
              <w:rPr>
                <w:sz w:val="13"/>
              </w:rPr>
              <w:t>load current</w:t>
            </w:r>
          </w:p>
          <w:p w14:paraId="7B4065DB" w14:textId="49EA52BB" w:rsidR="0030348F" w:rsidRDefault="0030348F" w:rsidP="0030348F">
            <w:pPr>
              <w:pStyle w:val="TableParagraph"/>
              <w:spacing w:line="242" w:lineRule="auto"/>
              <w:ind w:left="63" w:right="61"/>
              <w:rPr>
                <w:sz w:val="13"/>
              </w:rPr>
            </w:pPr>
            <w:r>
              <w:rPr>
                <w:w w:val="99"/>
                <w:sz w:val="13"/>
              </w:rPr>
              <w:t>A</w:t>
            </w:r>
          </w:p>
        </w:tc>
        <w:tc>
          <w:tcPr>
            <w:tcW w:w="1037" w:type="dxa"/>
            <w:shd w:val="clear" w:color="auto" w:fill="DFF0FA"/>
          </w:tcPr>
          <w:p w14:paraId="605C916F" w14:textId="77777777" w:rsidR="0030348F" w:rsidRDefault="0030348F" w:rsidP="0030348F">
            <w:pPr>
              <w:pStyle w:val="TableParagraph"/>
              <w:spacing w:before="42" w:line="216" w:lineRule="auto"/>
              <w:ind w:right="232"/>
              <w:rPr>
                <w:sz w:val="13"/>
              </w:rPr>
            </w:pPr>
            <w:proofErr w:type="spellStart"/>
            <w:r>
              <w:rPr>
                <w:rFonts w:ascii="黑体" w:eastAsia="黑体" w:hint="eastAsia"/>
                <w:sz w:val="14"/>
              </w:rPr>
              <w:t>额定转速</w:t>
            </w:r>
            <w:r>
              <w:rPr>
                <w:sz w:val="13"/>
              </w:rPr>
              <w:t>Rated</w:t>
            </w:r>
            <w:proofErr w:type="spellEnd"/>
          </w:p>
          <w:p w14:paraId="0755DA9E" w14:textId="249B2DBD" w:rsidR="0030348F" w:rsidRDefault="0030348F" w:rsidP="0030348F">
            <w:pPr>
              <w:pStyle w:val="TableParagraph"/>
              <w:spacing w:before="42" w:line="216" w:lineRule="auto"/>
              <w:ind w:right="232"/>
              <w:rPr>
                <w:sz w:val="13"/>
              </w:rPr>
            </w:pPr>
            <w:r>
              <w:rPr>
                <w:sz w:val="13"/>
              </w:rPr>
              <w:t>speed</w:t>
            </w:r>
          </w:p>
          <w:p w14:paraId="7B8303E3" w14:textId="5A443FF1" w:rsidR="0030348F" w:rsidRDefault="0030348F" w:rsidP="0030348F">
            <w:pPr>
              <w:pStyle w:val="TableParagraph"/>
              <w:spacing w:before="42" w:line="216" w:lineRule="auto"/>
              <w:ind w:right="232"/>
              <w:rPr>
                <w:sz w:val="13"/>
              </w:rPr>
            </w:pPr>
            <w:r>
              <w:rPr>
                <w:sz w:val="13"/>
              </w:rPr>
              <w:t>r</w:t>
            </w:r>
            <w:r>
              <w:rPr>
                <w:sz w:val="14"/>
              </w:rPr>
              <w:t>/</w:t>
            </w:r>
            <w:r>
              <w:rPr>
                <w:sz w:val="13"/>
              </w:rPr>
              <w:t>min</w:t>
            </w:r>
          </w:p>
        </w:tc>
        <w:tc>
          <w:tcPr>
            <w:tcW w:w="1034" w:type="dxa"/>
            <w:shd w:val="clear" w:color="auto" w:fill="DFF0FA"/>
          </w:tcPr>
          <w:p w14:paraId="6C390D81" w14:textId="3ED2EBEA" w:rsidR="0030348F" w:rsidRDefault="0030348F" w:rsidP="0030348F">
            <w:pPr>
              <w:pStyle w:val="TableParagraph"/>
              <w:spacing w:before="42" w:line="237" w:lineRule="auto"/>
              <w:ind w:right="230"/>
              <w:rPr>
                <w:sz w:val="13"/>
              </w:rPr>
            </w:pPr>
            <w:proofErr w:type="spellStart"/>
            <w:r>
              <w:rPr>
                <w:rFonts w:ascii="黑体" w:eastAsia="黑体" w:hint="eastAsia"/>
                <w:sz w:val="14"/>
              </w:rPr>
              <w:t>额定转矩</w:t>
            </w:r>
            <w:r>
              <w:rPr>
                <w:sz w:val="13"/>
              </w:rPr>
              <w:t>Rated</w:t>
            </w:r>
            <w:proofErr w:type="spellEnd"/>
            <w:r>
              <w:rPr>
                <w:sz w:val="13"/>
              </w:rPr>
              <w:t xml:space="preserve"> Torque </w:t>
            </w:r>
            <w:proofErr w:type="spellStart"/>
            <w:r>
              <w:rPr>
                <w:sz w:val="13"/>
              </w:rPr>
              <w:t>mN</w:t>
            </w:r>
            <w:r>
              <w:rPr>
                <w:sz w:val="14"/>
              </w:rPr>
              <w:t>.</w:t>
            </w:r>
            <w:r>
              <w:rPr>
                <w:sz w:val="13"/>
              </w:rPr>
              <w:t>m</w:t>
            </w:r>
            <w:proofErr w:type="spellEnd"/>
          </w:p>
        </w:tc>
        <w:tc>
          <w:tcPr>
            <w:tcW w:w="1034" w:type="dxa"/>
            <w:shd w:val="clear" w:color="auto" w:fill="DFF0FA"/>
          </w:tcPr>
          <w:p w14:paraId="3CB13F35" w14:textId="4EE5547C" w:rsidR="0030348F" w:rsidRDefault="0030348F" w:rsidP="0030348F">
            <w:pPr>
              <w:pStyle w:val="TableParagraph"/>
              <w:spacing w:before="53" w:line="218" w:lineRule="auto"/>
              <w:ind w:left="232" w:right="230"/>
              <w:rPr>
                <w:sz w:val="13"/>
              </w:rPr>
            </w:pPr>
            <w:proofErr w:type="spellStart"/>
            <w:r>
              <w:rPr>
                <w:rFonts w:ascii="黑体" w:eastAsia="黑体" w:hint="eastAsia"/>
                <w:sz w:val="14"/>
              </w:rPr>
              <w:t>输出功率</w:t>
            </w:r>
            <w:r>
              <w:rPr>
                <w:sz w:val="13"/>
              </w:rPr>
              <w:t>Output</w:t>
            </w:r>
            <w:proofErr w:type="spellEnd"/>
            <w:r>
              <w:rPr>
                <w:sz w:val="13"/>
              </w:rPr>
              <w:t xml:space="preserve"> power</w:t>
            </w:r>
          </w:p>
          <w:p w14:paraId="63C81050" w14:textId="5899266A" w:rsidR="0030348F" w:rsidRDefault="0030348F" w:rsidP="0030348F">
            <w:pPr>
              <w:pStyle w:val="TableParagraph"/>
              <w:spacing w:before="42" w:line="237" w:lineRule="auto"/>
              <w:ind w:right="230"/>
              <w:rPr>
                <w:sz w:val="13"/>
              </w:rPr>
            </w:pPr>
            <w:r>
              <w:rPr>
                <w:w w:val="99"/>
                <w:sz w:val="13"/>
              </w:rPr>
              <w:t xml:space="preserve">       W</w:t>
            </w:r>
          </w:p>
        </w:tc>
        <w:tc>
          <w:tcPr>
            <w:tcW w:w="1034" w:type="dxa"/>
            <w:shd w:val="clear" w:color="auto" w:fill="DFF0FA"/>
          </w:tcPr>
          <w:p w14:paraId="0B6500C8" w14:textId="77777777" w:rsidR="0030348F" w:rsidRDefault="0030348F" w:rsidP="0030348F">
            <w:pPr>
              <w:pStyle w:val="TableParagraph"/>
              <w:spacing w:before="53" w:line="218" w:lineRule="auto"/>
              <w:ind w:left="229" w:right="227"/>
              <w:rPr>
                <w:sz w:val="13"/>
              </w:rPr>
            </w:pPr>
            <w:proofErr w:type="spellStart"/>
            <w:r>
              <w:rPr>
                <w:rFonts w:ascii="黑体" w:eastAsia="黑体" w:hint="eastAsia"/>
                <w:sz w:val="14"/>
              </w:rPr>
              <w:t>额定电流</w:t>
            </w:r>
            <w:r>
              <w:rPr>
                <w:sz w:val="13"/>
              </w:rPr>
              <w:t>Rated</w:t>
            </w:r>
            <w:proofErr w:type="spellEnd"/>
            <w:r>
              <w:rPr>
                <w:sz w:val="13"/>
              </w:rPr>
              <w:t xml:space="preserve"> current</w:t>
            </w:r>
          </w:p>
          <w:p w14:paraId="0D26B00C" w14:textId="1D4D9CA0" w:rsidR="0030348F" w:rsidRDefault="0030348F" w:rsidP="0030348F">
            <w:pPr>
              <w:pStyle w:val="TableParagraph"/>
              <w:spacing w:before="42" w:line="237" w:lineRule="auto"/>
              <w:ind w:right="230"/>
              <w:rPr>
                <w:sz w:val="13"/>
              </w:rPr>
            </w:pPr>
            <w:r>
              <w:rPr>
                <w:w w:val="99"/>
                <w:sz w:val="13"/>
              </w:rPr>
              <w:t xml:space="preserve">        A</w:t>
            </w:r>
          </w:p>
        </w:tc>
        <w:tc>
          <w:tcPr>
            <w:tcW w:w="1038" w:type="dxa"/>
            <w:shd w:val="clear" w:color="auto" w:fill="DFF0FA"/>
          </w:tcPr>
          <w:p w14:paraId="4C485141" w14:textId="77777777" w:rsidR="0030348F" w:rsidRDefault="0030348F" w:rsidP="0030348F">
            <w:pPr>
              <w:pStyle w:val="TableParagraph"/>
              <w:spacing w:before="42" w:line="216" w:lineRule="auto"/>
              <w:ind w:right="232"/>
              <w:rPr>
                <w:sz w:val="13"/>
              </w:rPr>
            </w:pPr>
            <w:proofErr w:type="spellStart"/>
            <w:r>
              <w:rPr>
                <w:rFonts w:ascii="黑体" w:eastAsia="黑体" w:hint="eastAsia"/>
                <w:sz w:val="14"/>
              </w:rPr>
              <w:t>堵转转矩</w:t>
            </w:r>
            <w:r>
              <w:rPr>
                <w:sz w:val="13"/>
              </w:rPr>
              <w:t>Stall</w:t>
            </w:r>
            <w:proofErr w:type="spellEnd"/>
            <w:r>
              <w:rPr>
                <w:sz w:val="13"/>
              </w:rPr>
              <w:t xml:space="preserve"> </w:t>
            </w:r>
          </w:p>
          <w:p w14:paraId="03FE4B91" w14:textId="77777777" w:rsidR="0030348F" w:rsidRDefault="0030348F" w:rsidP="0030348F">
            <w:pPr>
              <w:pStyle w:val="TableParagraph"/>
              <w:spacing w:before="42" w:line="168" w:lineRule="auto"/>
              <w:ind w:right="232"/>
              <w:rPr>
                <w:sz w:val="13"/>
              </w:rPr>
            </w:pPr>
            <w:r>
              <w:rPr>
                <w:sz w:val="13"/>
              </w:rPr>
              <w:t xml:space="preserve">torque </w:t>
            </w:r>
          </w:p>
          <w:p w14:paraId="2FBF6945" w14:textId="0D620248" w:rsidR="0030348F" w:rsidRDefault="0030348F" w:rsidP="0030348F">
            <w:pPr>
              <w:pStyle w:val="TableParagraph"/>
              <w:spacing w:before="42" w:line="168" w:lineRule="auto"/>
              <w:ind w:right="232"/>
              <w:rPr>
                <w:sz w:val="13"/>
              </w:rPr>
            </w:pPr>
            <w:proofErr w:type="spellStart"/>
            <w:r>
              <w:rPr>
                <w:sz w:val="13"/>
              </w:rPr>
              <w:t>mN</w:t>
            </w:r>
            <w:r>
              <w:rPr>
                <w:sz w:val="14"/>
              </w:rPr>
              <w:t>.</w:t>
            </w:r>
            <w:r>
              <w:rPr>
                <w:sz w:val="13"/>
              </w:rPr>
              <w:t>m</w:t>
            </w:r>
            <w:proofErr w:type="spellEnd"/>
          </w:p>
        </w:tc>
        <w:tc>
          <w:tcPr>
            <w:tcW w:w="1066" w:type="dxa"/>
            <w:tcBorders>
              <w:right w:val="nil"/>
            </w:tcBorders>
            <w:shd w:val="clear" w:color="auto" w:fill="DFF0FA"/>
          </w:tcPr>
          <w:p w14:paraId="4FC3FC13" w14:textId="77777777" w:rsidR="0030348F" w:rsidRDefault="0030348F" w:rsidP="0030348F">
            <w:pPr>
              <w:pStyle w:val="TableParagraph"/>
              <w:spacing w:before="39" w:line="232" w:lineRule="auto"/>
              <w:ind w:left="246" w:right="266"/>
              <w:rPr>
                <w:sz w:val="13"/>
              </w:rPr>
            </w:pPr>
            <w:proofErr w:type="spellStart"/>
            <w:r>
              <w:rPr>
                <w:rFonts w:ascii="黑体" w:eastAsia="黑体" w:hint="eastAsia"/>
                <w:sz w:val="14"/>
              </w:rPr>
              <w:t>堵转电流</w:t>
            </w:r>
            <w:r>
              <w:rPr>
                <w:sz w:val="13"/>
              </w:rPr>
              <w:t>Stall</w:t>
            </w:r>
            <w:proofErr w:type="spellEnd"/>
            <w:r>
              <w:rPr>
                <w:sz w:val="13"/>
              </w:rPr>
              <w:t xml:space="preserve"> Current</w:t>
            </w:r>
          </w:p>
          <w:p w14:paraId="07094849" w14:textId="2CAA48B5" w:rsidR="0030348F" w:rsidRDefault="0030348F" w:rsidP="0030348F">
            <w:pPr>
              <w:pStyle w:val="TableParagraph"/>
              <w:spacing w:before="3"/>
              <w:ind w:right="3"/>
              <w:rPr>
                <w:sz w:val="13"/>
              </w:rPr>
            </w:pPr>
            <w:r>
              <w:rPr>
                <w:w w:val="99"/>
                <w:sz w:val="13"/>
              </w:rPr>
              <w:t>A</w:t>
            </w:r>
          </w:p>
        </w:tc>
      </w:tr>
      <w:tr w:rsidR="004F410B" w14:paraId="33CE3CBE" w14:textId="77777777" w:rsidTr="0030348F">
        <w:trPr>
          <w:trHeight w:val="321"/>
        </w:trPr>
        <w:tc>
          <w:tcPr>
            <w:tcW w:w="1363" w:type="dxa"/>
            <w:tcBorders>
              <w:left w:val="nil"/>
            </w:tcBorders>
          </w:tcPr>
          <w:p w14:paraId="0FA02DF7" w14:textId="77777777" w:rsidR="004F410B" w:rsidRDefault="00000000">
            <w:pPr>
              <w:pStyle w:val="TableParagraph"/>
              <w:spacing w:before="75"/>
              <w:ind w:left="193"/>
              <w:jc w:val="left"/>
              <w:rPr>
                <w:sz w:val="15"/>
              </w:rPr>
            </w:pPr>
            <w:r>
              <w:rPr>
                <w:sz w:val="15"/>
              </w:rPr>
              <w:t>80ZY115-1225</w:t>
            </w:r>
          </w:p>
        </w:tc>
        <w:tc>
          <w:tcPr>
            <w:tcW w:w="1032" w:type="dxa"/>
          </w:tcPr>
          <w:p w14:paraId="0F100DA9" w14:textId="77777777" w:rsidR="004F410B" w:rsidRDefault="00000000">
            <w:pPr>
              <w:pStyle w:val="TableParagraph"/>
              <w:spacing w:before="75"/>
              <w:ind w:left="228" w:right="226"/>
              <w:rPr>
                <w:sz w:val="15"/>
              </w:rPr>
            </w:pPr>
            <w:r>
              <w:rPr>
                <w:sz w:val="15"/>
              </w:rPr>
              <w:t>12</w:t>
            </w:r>
          </w:p>
        </w:tc>
        <w:tc>
          <w:tcPr>
            <w:tcW w:w="1032" w:type="dxa"/>
          </w:tcPr>
          <w:p w14:paraId="75E8D752" w14:textId="77777777" w:rsidR="004F410B" w:rsidRDefault="00000000">
            <w:pPr>
              <w:pStyle w:val="TableParagraph"/>
              <w:spacing w:before="75"/>
              <w:ind w:left="227" w:right="226"/>
              <w:rPr>
                <w:sz w:val="15"/>
              </w:rPr>
            </w:pPr>
            <w:r>
              <w:rPr>
                <w:sz w:val="15"/>
              </w:rPr>
              <w:t>2500</w:t>
            </w:r>
          </w:p>
        </w:tc>
        <w:tc>
          <w:tcPr>
            <w:tcW w:w="1032" w:type="dxa"/>
          </w:tcPr>
          <w:p w14:paraId="00995735" w14:textId="77777777" w:rsidR="004F410B" w:rsidRDefault="00000000">
            <w:pPr>
              <w:pStyle w:val="TableParagraph"/>
              <w:spacing w:before="75"/>
              <w:ind w:left="227" w:right="226"/>
              <w:rPr>
                <w:sz w:val="15"/>
              </w:rPr>
            </w:pPr>
            <w:r>
              <w:rPr>
                <w:sz w:val="15"/>
              </w:rPr>
              <w:t>1.5</w:t>
            </w:r>
          </w:p>
        </w:tc>
        <w:tc>
          <w:tcPr>
            <w:tcW w:w="1037" w:type="dxa"/>
          </w:tcPr>
          <w:p w14:paraId="15B34DD2" w14:textId="77777777" w:rsidR="004F410B" w:rsidRDefault="00000000">
            <w:pPr>
              <w:pStyle w:val="TableParagraph"/>
              <w:spacing w:before="75"/>
              <w:ind w:left="328" w:right="325"/>
              <w:rPr>
                <w:sz w:val="15"/>
              </w:rPr>
            </w:pPr>
            <w:r>
              <w:rPr>
                <w:sz w:val="15"/>
              </w:rPr>
              <w:t>2000</w:t>
            </w:r>
          </w:p>
        </w:tc>
        <w:tc>
          <w:tcPr>
            <w:tcW w:w="1034" w:type="dxa"/>
          </w:tcPr>
          <w:p w14:paraId="1ABD224C" w14:textId="77777777" w:rsidR="004F410B" w:rsidRDefault="00000000">
            <w:pPr>
              <w:pStyle w:val="TableParagraph"/>
              <w:spacing w:before="75"/>
              <w:ind w:left="148" w:right="226"/>
              <w:rPr>
                <w:sz w:val="15"/>
              </w:rPr>
            </w:pPr>
            <w:r>
              <w:rPr>
                <w:sz w:val="15"/>
              </w:rPr>
              <w:t>0.4</w:t>
            </w:r>
          </w:p>
        </w:tc>
        <w:tc>
          <w:tcPr>
            <w:tcW w:w="1034" w:type="dxa"/>
          </w:tcPr>
          <w:p w14:paraId="64D974A4" w14:textId="77777777" w:rsidR="004F410B" w:rsidRDefault="00000000">
            <w:pPr>
              <w:pStyle w:val="TableParagraph"/>
              <w:spacing w:before="75"/>
              <w:ind w:left="228" w:right="226"/>
              <w:rPr>
                <w:sz w:val="15"/>
              </w:rPr>
            </w:pPr>
            <w:r>
              <w:rPr>
                <w:sz w:val="15"/>
              </w:rPr>
              <w:t>84</w:t>
            </w:r>
          </w:p>
        </w:tc>
        <w:tc>
          <w:tcPr>
            <w:tcW w:w="1034" w:type="dxa"/>
          </w:tcPr>
          <w:p w14:paraId="055CB486" w14:textId="77777777" w:rsidR="004F410B" w:rsidRDefault="00000000">
            <w:pPr>
              <w:pStyle w:val="TableParagraph"/>
              <w:spacing w:before="75"/>
              <w:ind w:left="228" w:right="226"/>
              <w:rPr>
                <w:sz w:val="15"/>
              </w:rPr>
            </w:pPr>
            <w:r>
              <w:rPr>
                <w:sz w:val="15"/>
              </w:rPr>
              <w:t>10</w:t>
            </w:r>
          </w:p>
        </w:tc>
        <w:tc>
          <w:tcPr>
            <w:tcW w:w="1038" w:type="dxa"/>
          </w:tcPr>
          <w:p w14:paraId="50863AEA" w14:textId="77777777" w:rsidR="004F410B" w:rsidRDefault="00000000">
            <w:pPr>
              <w:pStyle w:val="TableParagraph"/>
              <w:spacing w:before="75"/>
              <w:ind w:left="225" w:right="230"/>
              <w:rPr>
                <w:sz w:val="15"/>
              </w:rPr>
            </w:pPr>
            <w:r>
              <w:rPr>
                <w:sz w:val="15"/>
              </w:rPr>
              <w:t>1.5</w:t>
            </w:r>
          </w:p>
        </w:tc>
        <w:tc>
          <w:tcPr>
            <w:tcW w:w="1066" w:type="dxa"/>
            <w:tcBorders>
              <w:right w:val="nil"/>
            </w:tcBorders>
          </w:tcPr>
          <w:p w14:paraId="488F12BA" w14:textId="77777777" w:rsidR="004F410B" w:rsidRDefault="00000000">
            <w:pPr>
              <w:pStyle w:val="TableParagraph"/>
              <w:spacing w:before="75"/>
              <w:ind w:left="209" w:right="250"/>
              <w:rPr>
                <w:sz w:val="15"/>
              </w:rPr>
            </w:pPr>
            <w:r>
              <w:rPr>
                <w:sz w:val="15"/>
              </w:rPr>
              <w:t>30</w:t>
            </w:r>
          </w:p>
        </w:tc>
      </w:tr>
    </w:tbl>
    <w:p w14:paraId="09FD1054" w14:textId="77777777" w:rsidR="004F410B" w:rsidRDefault="004F410B">
      <w:pPr>
        <w:pStyle w:val="a3"/>
        <w:spacing w:before="3"/>
        <w:rPr>
          <w:sz w:val="26"/>
        </w:rPr>
      </w:pPr>
    </w:p>
    <w:p w14:paraId="4C682F0C" w14:textId="77777777" w:rsidR="004F410B" w:rsidRDefault="00000000">
      <w:pPr>
        <w:pStyle w:val="a4"/>
        <w:numPr>
          <w:ilvl w:val="0"/>
          <w:numId w:val="2"/>
        </w:numPr>
        <w:tabs>
          <w:tab w:val="left" w:pos="510"/>
          <w:tab w:val="left" w:pos="511"/>
        </w:tabs>
        <w:ind w:left="510" w:hanging="403"/>
        <w:rPr>
          <w:sz w:val="24"/>
        </w:rPr>
      </w:pPr>
      <w:proofErr w:type="spellStart"/>
      <w:r>
        <w:rPr>
          <w:rFonts w:ascii="黑体" w:eastAsia="黑体" w:hAnsi="黑体" w:hint="eastAsia"/>
          <w:color w:val="1E2085"/>
          <w:spacing w:val="-5"/>
          <w:sz w:val="24"/>
        </w:rPr>
        <w:t>齿轮减速电机主要技术参数</w:t>
      </w:r>
      <w:proofErr w:type="spellEnd"/>
      <w:r>
        <w:rPr>
          <w:rFonts w:ascii="黑体" w:eastAsia="黑体" w:hAnsi="黑体" w:hint="eastAsia"/>
          <w:color w:val="1E2085"/>
          <w:spacing w:val="-5"/>
          <w:sz w:val="24"/>
        </w:rPr>
        <w:t xml:space="preserve"> </w:t>
      </w:r>
      <w:r>
        <w:rPr>
          <w:color w:val="1E2085"/>
          <w:sz w:val="24"/>
        </w:rPr>
        <w:t>Gear</w:t>
      </w:r>
      <w:r>
        <w:rPr>
          <w:color w:val="1E2085"/>
          <w:spacing w:val="-1"/>
          <w:sz w:val="24"/>
        </w:rPr>
        <w:t xml:space="preserve"> </w:t>
      </w:r>
      <w:r>
        <w:rPr>
          <w:color w:val="1E2085"/>
          <w:sz w:val="24"/>
        </w:rPr>
        <w:t>Motor Technical Data</w:t>
      </w:r>
    </w:p>
    <w:p w14:paraId="53E1B29B" w14:textId="77777777" w:rsidR="004F410B" w:rsidRDefault="00000000">
      <w:pPr>
        <w:pStyle w:val="2"/>
        <w:spacing w:before="84"/>
        <w:jc w:val="left"/>
      </w:pPr>
      <w:r>
        <w:pict w14:anchorId="459105D7">
          <v:group id="_x0000_s1043" style="position:absolute;left:0;text-align:left;margin-left:32.35pt;margin-top:23.65pt;width:532.4pt;height:96.8pt;z-index:-251626496;mso-wrap-distance-left:0;mso-wrap-distance-right:0;mso-position-horizontal-relative:page" coordorigin="647,473" coordsize="10648,1936">
            <v:rect id="_x0000_s1164" style="position:absolute;left:661;top:483;width:999;height:321" fillcolor="#dff0fa" stroked="f"/>
            <v:rect id="_x0000_s1163" style="position:absolute;left:672;top:553;width:979;height:182" fillcolor="#dff0fa" stroked="f"/>
            <v:rect id="_x0000_s1162" style="position:absolute;left:1659;top:483;width:2037;height:86" fillcolor="#dff0fa" stroked="f"/>
            <v:rect id="_x0000_s1161" style="position:absolute;left:1659;top:718;width:2037;height:86" fillcolor="#dff0fa" stroked="f"/>
            <v:rect id="_x0000_s1160" style="position:absolute;left:1669;top:568;width:2016;height:150" fillcolor="#dff0fa" stroked="f"/>
            <v:line id="_x0000_s1159" style="position:absolute" from="661,478" to="1660,478" strokeweight=".48pt"/>
            <v:rect id="_x0000_s1158" style="position:absolute;left:1659;top:472;width:10;height:10" fillcolor="black" stroked="f"/>
            <v:line id="_x0000_s1157" style="position:absolute" from="1669,478" to="3690,478" strokeweight=".48pt"/>
            <v:line id="_x0000_s1156" style="position:absolute" from="3700,478" to="6210,478" strokeweight=".48pt"/>
            <v:line id="_x0000_s1155" style="position:absolute" from="6220,478" to="8736,478" strokeweight=".48pt"/>
            <v:line id="_x0000_s1154" style="position:absolute" from="8746,478" to="11294,478" strokeweight=".48pt"/>
            <v:rect id="_x0000_s1153" style="position:absolute;left:661;top:813;width:999;height:308" fillcolor="#dff0fa" stroked="f"/>
            <v:rect id="_x0000_s1152" style="position:absolute;left:672;top:877;width:979;height:182" fillcolor="#dff0fa" stroked="f"/>
            <v:rect id="_x0000_s1151" style="position:absolute;left:1659;top:813;width:1546;height:80" fillcolor="#dff0fa" stroked="f"/>
            <v:rect id="_x0000_s1150" style="position:absolute;left:1659;top:1042;width:1546;height:78" fillcolor="#dff0fa" stroked="f"/>
            <v:rect id="_x0000_s1149" style="position:absolute;left:1669;top:892;width:1527;height:150" fillcolor="#dff0fa" stroked="f"/>
            <v:rect id="_x0000_s1148" style="position:absolute;left:3205;top:813;width:491;height:308" fillcolor="#dff0fa" stroked="f"/>
            <v:rect id="_x0000_s1147" style="position:absolute;left:3216;top:813;width:470;height:116" fillcolor="#dff0fa" stroked="f"/>
            <v:line id="_x0000_s1146" style="position:absolute" from="661,809" to="1660,809" strokeweight=".48pt"/>
            <v:rect id="_x0000_s1145" style="position:absolute;left:1659;top:804;width:10;height:10" fillcolor="black" stroked="f"/>
            <v:line id="_x0000_s1144" style="position:absolute" from="1669,809" to="3205,809" strokeweight=".48pt"/>
            <v:rect id="_x0000_s1143" style="position:absolute;left:3205;top:804;width:10;height:10" fillcolor="black" stroked="f"/>
            <v:line id="_x0000_s1142" style="position:absolute" from="3215,809" to="3690,809" strokeweight=".48pt"/>
            <v:line id="_x0000_s1141" style="position:absolute" from="3700,809" to="6210,809" strokeweight=".48pt"/>
            <v:line id="_x0000_s1140" style="position:absolute" from="6220,809" to="8736,809" strokeweight=".48pt"/>
            <v:line id="_x0000_s1139" style="position:absolute" from="8746,809" to="11294,809" strokeweight=".48pt"/>
            <v:rect id="_x0000_s1138" style="position:absolute;left:661;top:1131;width:999;height:306" fillcolor="#dff0fa" stroked="f"/>
            <v:rect id="_x0000_s1137" style="position:absolute;left:672;top:1194;width:979;height:182" fillcolor="#dff0fa" stroked="f"/>
            <v:rect id="_x0000_s1136" style="position:absolute;left:1659;top:1131;width:1546;height:68" fillcolor="#dff0fa" stroked="f"/>
            <v:rect id="_x0000_s1135" style="position:absolute;left:1659;top:1370;width:1546;height:68" fillcolor="#dff0fa" stroked="f"/>
            <v:rect id="_x0000_s1134" style="position:absolute;left:1669;top:1198;width:1527;height:172" fillcolor="#dff0fa" stroked="f"/>
            <v:rect id="_x0000_s1133" style="position:absolute;left:3205;top:1131;width:491;height:306" fillcolor="#dff0fa" stroked="f"/>
            <v:rect id="_x0000_s1132" style="position:absolute;left:3216;top:1131;width:470;height:172" fillcolor="#dff0fa" stroked="f"/>
            <v:line id="_x0000_s1131" style="position:absolute" from="661,1126" to="1660,1126" strokeweight=".48pt"/>
            <v:rect id="_x0000_s1130" style="position:absolute;left:1659;top:1120;width:10;height:10" fillcolor="black" stroked="f"/>
            <v:line id="_x0000_s1129" style="position:absolute" from="1669,1126" to="3205,1126" strokeweight=".48pt"/>
            <v:rect id="_x0000_s1128" style="position:absolute;left:3205;top:1120;width:10;height:10" fillcolor="black" stroked="f"/>
            <v:line id="_x0000_s1127" style="position:absolute" from="3215,1126" to="3690,1126" strokeweight=".48pt"/>
            <v:line id="_x0000_s1126" style="position:absolute" from="3700,1126" to="6210,1126" strokeweight=".48pt"/>
            <v:line id="_x0000_s1125" style="position:absolute" from="6220,1126" to="8736,1126" strokeweight=".48pt"/>
            <v:line id="_x0000_s1124" style="position:absolute" from="8746,1126" to="11294,1126" strokeweight=".48pt"/>
            <v:rect id="_x0000_s1123" style="position:absolute;left:661;top:1448;width:999;height:308" fillcolor="#dff0fa" stroked="f"/>
            <v:rect id="_x0000_s1122" style="position:absolute;left:672;top:1510;width:979;height:182" fillcolor="#dff0fa" stroked="f"/>
            <v:rect id="_x0000_s1121" style="position:absolute;left:1659;top:1448;width:1546;height:78" fillcolor="#dff0fa" stroked="f"/>
            <v:rect id="_x0000_s1120" style="position:absolute;left:1659;top:1676;width:1546;height:80" fillcolor="#dff0fa" stroked="f"/>
            <v:rect id="_x0000_s1119" style="position:absolute;left:1669;top:1526;width:1527;height:150" fillcolor="#dff0fa" stroked="f"/>
            <v:rect id="_x0000_s1118" style="position:absolute;left:3205;top:1448;width:491;height:308" fillcolor="#dff0fa" stroked="f"/>
            <v:rect id="_x0000_s1117" style="position:absolute;left:3216;top:1515;width:470;height:173" fillcolor="#dff0fa" stroked="f"/>
            <v:line id="_x0000_s1116" style="position:absolute" from="661,1442" to="1660,1442" strokeweight=".48pt"/>
            <v:rect id="_x0000_s1115" style="position:absolute;left:1659;top:1437;width:10;height:10" fillcolor="black" stroked="f"/>
            <v:line id="_x0000_s1114" style="position:absolute" from="1669,1442" to="3205,1442" strokeweight=".48pt"/>
            <v:rect id="_x0000_s1113" style="position:absolute;left:3205;top:1437;width:10;height:10" fillcolor="black" stroked="f"/>
            <v:line id="_x0000_s1112" style="position:absolute" from="3215,1442" to="3690,1442" strokeweight=".48pt"/>
            <v:line id="_x0000_s1111" style="position:absolute" from="3700,1442" to="6210,1442" strokeweight=".48pt"/>
            <v:line id="_x0000_s1110" style="position:absolute" from="6220,1442" to="8736,1442" strokeweight=".48pt"/>
            <v:line id="_x0000_s1109" style="position:absolute" from="8746,1442" to="11294,1442" strokeweight=".48pt"/>
            <v:rect id="_x0000_s1108" style="position:absolute;left:661;top:1765;width:999;height:308" fillcolor="#dff0fa" stroked="f"/>
            <v:rect id="_x0000_s1107" style="position:absolute;left:672;top:1827;width:979;height:182" fillcolor="#dff0fa" stroked="f"/>
            <v:rect id="_x0000_s1106" style="position:absolute;left:1659;top:1765;width:1546;height:80" fillcolor="#dff0fa" stroked="f"/>
            <v:rect id="_x0000_s1105" style="position:absolute;left:1659;top:1993;width:1546;height:80" fillcolor="#dff0fa" stroked="f"/>
            <v:rect id="_x0000_s1104" style="position:absolute;left:1669;top:1844;width:1527;height:149" fillcolor="#dff0fa" stroked="f"/>
            <v:rect id="_x0000_s1103" style="position:absolute;left:3205;top:1765;width:491;height:308" fillcolor="#dff0fa" stroked="f"/>
            <v:rect id="_x0000_s1102" style="position:absolute;left:3216;top:1832;width:470;height:173" fillcolor="#dff0fa" stroked="f"/>
            <v:line id="_x0000_s1101" style="position:absolute" from="661,1760" to="1660,1760" strokeweight=".16969mm"/>
            <v:rect id="_x0000_s1100" style="position:absolute;left:1659;top:1755;width:10;height:10" fillcolor="black" stroked="f"/>
            <v:line id="_x0000_s1099" style="position:absolute" from="1669,1760" to="3205,1760" strokeweight=".16969mm"/>
            <v:rect id="_x0000_s1098" style="position:absolute;left:3205;top:1755;width:10;height:10" fillcolor="black" stroked="f"/>
            <v:line id="_x0000_s1097" style="position:absolute" from="3215,1760" to="3690,1760" strokeweight=".16969mm"/>
            <v:line id="_x0000_s1096" style="position:absolute" from="3700,1760" to="6210,1760" strokeweight=".16969mm"/>
            <v:line id="_x0000_s1095" style="position:absolute" from="6220,1760" to="8736,1760" strokeweight=".16969mm"/>
            <v:line id="_x0000_s1094" style="position:absolute" from="8746,1760" to="11294,1760" strokeweight=".16969mm"/>
            <v:rect id="_x0000_s1093" style="position:absolute;left:661;top:2082;width:999;height:316" fillcolor="#dff0fa" stroked="f"/>
            <v:rect id="_x0000_s1092" style="position:absolute;left:672;top:2149;width:979;height:182" fillcolor="#dff0fa" stroked="f"/>
            <v:rect id="_x0000_s1091" style="position:absolute;left:1659;top:2082;width:1546;height:83" fillcolor="#dff0fa" stroked="f"/>
            <v:rect id="_x0000_s1090" style="position:absolute;left:1659;top:2314;width:1546;height:83" fillcolor="#dff0fa" stroked="f"/>
            <v:rect id="_x0000_s1089" style="position:absolute;left:1669;top:2164;width:1527;height:150" fillcolor="#dff0fa" stroked="f"/>
            <v:rect id="_x0000_s1088" style="position:absolute;left:3205;top:2082;width:491;height:316" fillcolor="#dff0fa" stroked="f"/>
            <v:rect id="_x0000_s1087" style="position:absolute;left:3216;top:2154;width:470;height:173" fillcolor="#dff0fa" stroked="f"/>
            <v:line id="_x0000_s1086" style="position:absolute" from="661,2077" to="1660,2077" strokeweight=".16969mm"/>
            <v:rect id="_x0000_s1085" style="position:absolute;left:1659;top:2072;width:10;height:10" fillcolor="black" stroked="f"/>
            <v:line id="_x0000_s1084" style="position:absolute" from="1669,2077" to="3205,2077" strokeweight=".16969mm"/>
            <v:rect id="_x0000_s1083" style="position:absolute;left:3205;top:2072;width:10;height:10" fillcolor="black" stroked="f"/>
            <v:line id="_x0000_s1082" style="position:absolute" from="3215,2077" to="3690,2077" strokeweight=".16969mm"/>
            <v:line id="_x0000_s1081" style="position:absolute" from="3700,2077" to="6210,2077" strokeweight=".16969mm"/>
            <v:line id="_x0000_s1080" style="position:absolute" from="6220,2077" to="8736,2077" strokeweight=".16969mm"/>
            <v:line id="_x0000_s1079" style="position:absolute" from="8746,2077" to="11294,2077" strokeweight=".16969mm"/>
            <v:line id="_x0000_s1078" style="position:absolute" from="647,2404" to="1660,2404" strokeweight=".48pt"/>
            <v:rect id="_x0000_s1077" style="position:absolute;left:1645;top:2398;width:10;height:10" fillcolor="black" stroked="f"/>
            <v:line id="_x0000_s1076" style="position:absolute" from="1655,2404" to="3205,2404" strokeweight=".48pt"/>
            <v:rect id="_x0000_s1075" style="position:absolute;left:3190;top:2398;width:10;height:10" fillcolor="black" stroked="f"/>
            <v:line id="_x0000_s1074" style="position:absolute" from="3200,2404" to="3690,2404" strokeweight=".48pt"/>
            <v:line id="_x0000_s1073" style="position:absolute" from="3695,473" to="3695,2408" strokeweight=".48pt"/>
            <v:line id="_x0000_s1072" style="position:absolute" from="3700,2404" to="6210,2404" strokeweight=".48pt"/>
            <v:line id="_x0000_s1071" style="position:absolute" from="6215,473" to="6215,2408" strokeweight=".48pt"/>
            <v:line id="_x0000_s1070" style="position:absolute" from="6220,2404" to="8736,2404" strokeweight=".48pt"/>
            <v:line id="_x0000_s1069" style="position:absolute" from="8741,473" to="8741,2408" strokeweight=".16969mm"/>
            <v:line id="_x0000_s1068" style="position:absolute" from="8746,2404" to="11294,2404" strokeweight=".48pt"/>
            <v:shape id="_x0000_s1067" type="#_x0000_t202" style="position:absolute;left:672;top:572;width:442;height:141" filled="f" stroked="f">
              <v:textbox inset="0,0,0,0">
                <w:txbxContent>
                  <w:p w14:paraId="232E7855" w14:textId="77777777" w:rsidR="004F410B" w:rsidRDefault="00000000">
                    <w:pPr>
                      <w:spacing w:line="140" w:lineRule="exact"/>
                      <w:rPr>
                        <w:rFonts w:ascii="黑体" w:eastAsia="黑体"/>
                        <w:sz w:val="14"/>
                      </w:rPr>
                    </w:pPr>
                    <w:proofErr w:type="spellStart"/>
                    <w:r>
                      <w:rPr>
                        <w:rFonts w:ascii="黑体" w:eastAsia="黑体" w:hint="eastAsia"/>
                        <w:sz w:val="14"/>
                      </w:rPr>
                      <w:t>减速比</w:t>
                    </w:r>
                    <w:proofErr w:type="spellEnd"/>
                  </w:p>
                </w:txbxContent>
              </v:textbox>
            </v:shape>
            <v:shape id="_x0000_s1066" type="#_x0000_t202" style="position:absolute;left:1669;top:573;width:899;height:145" filled="f" stroked="f">
              <v:textbox inset="0,0,0,0">
                <w:txbxContent>
                  <w:p w14:paraId="323CE383" w14:textId="77777777" w:rsidR="004F410B" w:rsidRDefault="00000000">
                    <w:pPr>
                      <w:spacing w:line="145" w:lineRule="exact"/>
                      <w:rPr>
                        <w:sz w:val="13"/>
                      </w:rPr>
                    </w:pPr>
                    <w:r>
                      <w:rPr>
                        <w:sz w:val="13"/>
                      </w:rPr>
                      <w:t>Reduction ratio</w:t>
                    </w:r>
                  </w:p>
                </w:txbxContent>
              </v:textbox>
            </v:shape>
            <v:shape id="_x0000_s1065" type="#_x0000_t202" style="position:absolute;left:4830;top:562;width:272;height:168" filled="f" stroked="f">
              <v:textbox inset="0,0,0,0">
                <w:txbxContent>
                  <w:p w14:paraId="0ACD94EC" w14:textId="77777777" w:rsidR="004F410B" w:rsidRDefault="00000000">
                    <w:pPr>
                      <w:spacing w:line="168" w:lineRule="exact"/>
                      <w:rPr>
                        <w:sz w:val="15"/>
                      </w:rPr>
                    </w:pPr>
                    <w:r>
                      <w:rPr>
                        <w:sz w:val="15"/>
                      </w:rPr>
                      <w:t>125</w:t>
                    </w:r>
                  </w:p>
                </w:txbxContent>
              </v:textbox>
            </v:shape>
            <v:shape id="_x0000_s1064" type="#_x0000_t202" style="position:absolute;left:7352;top:562;width:272;height:168" filled="f" stroked="f">
              <v:textbox inset="0,0,0,0">
                <w:txbxContent>
                  <w:p w14:paraId="4A347C02" w14:textId="77777777" w:rsidR="004F410B" w:rsidRDefault="00000000">
                    <w:pPr>
                      <w:spacing w:line="168" w:lineRule="exact"/>
                      <w:rPr>
                        <w:sz w:val="15"/>
                      </w:rPr>
                    </w:pPr>
                    <w:r>
                      <w:rPr>
                        <w:sz w:val="15"/>
                      </w:rPr>
                      <w:t>160</w:t>
                    </w:r>
                  </w:p>
                </w:txbxContent>
              </v:textbox>
            </v:shape>
            <v:shape id="_x0000_s1063" type="#_x0000_t202" style="position:absolute;left:9891;top:562;width:272;height:168" filled="f" stroked="f">
              <v:textbox inset="0,0,0,0">
                <w:txbxContent>
                  <w:p w14:paraId="679CA9E0" w14:textId="77777777" w:rsidR="004F410B" w:rsidRDefault="00000000">
                    <w:pPr>
                      <w:spacing w:line="168" w:lineRule="exact"/>
                      <w:rPr>
                        <w:sz w:val="15"/>
                      </w:rPr>
                    </w:pPr>
                    <w:r>
                      <w:rPr>
                        <w:sz w:val="15"/>
                      </w:rPr>
                      <w:t>250</w:t>
                    </w:r>
                  </w:p>
                </w:txbxContent>
              </v:textbox>
            </v:shape>
            <v:shape id="_x0000_s1062" type="#_x0000_t202" style="position:absolute;left:672;top:896;width:582;height:141" filled="f" stroked="f">
              <v:textbox inset="0,0,0,0">
                <w:txbxContent>
                  <w:p w14:paraId="79CD31D0" w14:textId="77777777" w:rsidR="004F410B" w:rsidRDefault="00000000">
                    <w:pPr>
                      <w:spacing w:line="140" w:lineRule="exact"/>
                      <w:rPr>
                        <w:rFonts w:ascii="黑体" w:eastAsia="黑体"/>
                        <w:sz w:val="14"/>
                      </w:rPr>
                    </w:pPr>
                    <w:proofErr w:type="spellStart"/>
                    <w:r>
                      <w:rPr>
                        <w:rFonts w:ascii="黑体" w:eastAsia="黑体" w:hint="eastAsia"/>
                        <w:sz w:val="14"/>
                      </w:rPr>
                      <w:t>蜗杆头数</w:t>
                    </w:r>
                    <w:proofErr w:type="spellEnd"/>
                  </w:p>
                </w:txbxContent>
              </v:textbox>
            </v:shape>
            <v:shape id="_x0000_s1061" type="#_x0000_t202" style="position:absolute;left:1669;top:897;width:1106;height:145" filled="f" stroked="f">
              <v:textbox inset="0,0,0,0">
                <w:txbxContent>
                  <w:p w14:paraId="33F7D8C2" w14:textId="77777777" w:rsidR="004F410B" w:rsidRDefault="00000000">
                    <w:pPr>
                      <w:spacing w:line="145" w:lineRule="exact"/>
                      <w:rPr>
                        <w:sz w:val="13"/>
                      </w:rPr>
                    </w:pPr>
                    <w:r>
                      <w:rPr>
                        <w:sz w:val="13"/>
                      </w:rPr>
                      <w:t>Number of threads</w:t>
                    </w:r>
                  </w:p>
                </w:txbxContent>
              </v:textbox>
            </v:shape>
            <v:shape id="_x0000_s1060" type="#_x0000_t202" style="position:absolute;left:4912;top:886;width:104;height:168" filled="f" stroked="f">
              <v:textbox inset="0,0,0,0">
                <w:txbxContent>
                  <w:p w14:paraId="209D7DEC" w14:textId="77777777" w:rsidR="004F410B" w:rsidRDefault="00000000">
                    <w:pPr>
                      <w:spacing w:line="168" w:lineRule="exact"/>
                      <w:rPr>
                        <w:sz w:val="15"/>
                      </w:rPr>
                    </w:pPr>
                    <w:r>
                      <w:rPr>
                        <w:sz w:val="15"/>
                      </w:rPr>
                      <w:t>2</w:t>
                    </w:r>
                  </w:p>
                </w:txbxContent>
              </v:textbox>
            </v:shape>
            <v:shape id="_x0000_s1059" type="#_x0000_t202" style="position:absolute;left:7436;top:886;width:104;height:168" filled="f" stroked="f">
              <v:textbox inset="0,0,0,0">
                <w:txbxContent>
                  <w:p w14:paraId="43A20889" w14:textId="77777777" w:rsidR="004F410B" w:rsidRDefault="00000000">
                    <w:pPr>
                      <w:spacing w:line="168" w:lineRule="exact"/>
                      <w:rPr>
                        <w:sz w:val="15"/>
                      </w:rPr>
                    </w:pPr>
                    <w:r>
                      <w:rPr>
                        <w:sz w:val="15"/>
                      </w:rPr>
                      <w:t>2</w:t>
                    </w:r>
                  </w:p>
                </w:txbxContent>
              </v:textbox>
            </v:shape>
            <v:shape id="_x0000_s1058" type="#_x0000_t202" style="position:absolute;left:9975;top:886;width:104;height:168" filled="f" stroked="f">
              <v:textbox inset="0,0,0,0">
                <w:txbxContent>
                  <w:p w14:paraId="1F293C0F" w14:textId="77777777" w:rsidR="004F410B" w:rsidRDefault="00000000">
                    <w:pPr>
                      <w:spacing w:line="168" w:lineRule="exact"/>
                      <w:rPr>
                        <w:sz w:val="15"/>
                      </w:rPr>
                    </w:pPr>
                    <w:r>
                      <w:rPr>
                        <w:sz w:val="15"/>
                      </w:rPr>
                      <w:t>1</w:t>
                    </w:r>
                  </w:p>
                </w:txbxContent>
              </v:textbox>
            </v:shape>
            <v:shape id="_x0000_s1057" type="#_x0000_t202" style="position:absolute;left:672;top:1213;width:582;height:141" filled="f" stroked="f">
              <v:textbox inset="0,0,0,0">
                <w:txbxContent>
                  <w:p w14:paraId="5610A66E" w14:textId="77777777" w:rsidR="004F410B" w:rsidRDefault="00000000">
                    <w:pPr>
                      <w:spacing w:line="140" w:lineRule="exact"/>
                      <w:rPr>
                        <w:rFonts w:ascii="黑体" w:eastAsia="黑体"/>
                        <w:sz w:val="14"/>
                      </w:rPr>
                    </w:pPr>
                    <w:proofErr w:type="spellStart"/>
                    <w:r>
                      <w:rPr>
                        <w:rFonts w:ascii="黑体" w:eastAsia="黑体" w:hint="eastAsia"/>
                        <w:sz w:val="14"/>
                      </w:rPr>
                      <w:t>空载转速</w:t>
                    </w:r>
                    <w:proofErr w:type="spellEnd"/>
                  </w:p>
                </w:txbxContent>
              </v:textbox>
            </v:shape>
            <v:shape id="_x0000_s1056" type="#_x0000_t202" style="position:absolute;left:1669;top:1203;width:877;height:168" filled="f" stroked="f">
              <v:textbox inset="0,0,0,0">
                <w:txbxContent>
                  <w:p w14:paraId="0895CFB0" w14:textId="77777777" w:rsidR="004F410B" w:rsidRDefault="00000000">
                    <w:pPr>
                      <w:spacing w:line="168" w:lineRule="exact"/>
                      <w:rPr>
                        <w:sz w:val="13"/>
                      </w:rPr>
                    </w:pPr>
                    <w:r>
                      <w:rPr>
                        <w:sz w:val="13"/>
                      </w:rPr>
                      <w:t>No</w:t>
                    </w:r>
                    <w:r>
                      <w:rPr>
                        <w:sz w:val="15"/>
                      </w:rPr>
                      <w:t>-</w:t>
                    </w:r>
                    <w:r>
                      <w:rPr>
                        <w:sz w:val="13"/>
                      </w:rPr>
                      <w:t>load speed</w:t>
                    </w:r>
                  </w:p>
                </w:txbxContent>
              </v:textbox>
            </v:shape>
            <v:shape id="_x0000_s1055" type="#_x0000_t202" style="position:absolute;left:3216;top:1136;width:315;height:168" filled="f" stroked="f">
              <v:textbox inset="0,0,0,0">
                <w:txbxContent>
                  <w:p w14:paraId="105EE1FB" w14:textId="77777777" w:rsidR="004F410B" w:rsidRDefault="00000000">
                    <w:pPr>
                      <w:spacing w:line="168" w:lineRule="exact"/>
                      <w:rPr>
                        <w:sz w:val="13"/>
                      </w:rPr>
                    </w:pPr>
                    <w:r>
                      <w:rPr>
                        <w:sz w:val="13"/>
                      </w:rPr>
                      <w:t>r</w:t>
                    </w:r>
                    <w:r>
                      <w:rPr>
                        <w:sz w:val="15"/>
                      </w:rPr>
                      <w:t>/</w:t>
                    </w:r>
                    <w:r>
                      <w:rPr>
                        <w:sz w:val="13"/>
                      </w:rPr>
                      <w:t>min</w:t>
                    </w:r>
                  </w:p>
                </w:txbxContent>
              </v:textbox>
            </v:shape>
            <v:shape id="_x0000_s1054" type="#_x0000_t202" style="position:absolute;left:672;top:1521;width:2859;height:168" filled="f" stroked="f">
              <v:textbox inset="0,0,0,0">
                <w:txbxContent>
                  <w:p w14:paraId="3B4D4E08" w14:textId="77777777" w:rsidR="004F410B" w:rsidRDefault="00000000">
                    <w:pPr>
                      <w:tabs>
                        <w:tab w:val="left" w:pos="997"/>
                        <w:tab w:val="left" w:pos="2543"/>
                      </w:tabs>
                      <w:spacing w:line="168" w:lineRule="exact"/>
                      <w:rPr>
                        <w:sz w:val="13"/>
                      </w:rPr>
                    </w:pPr>
                    <w:proofErr w:type="spellStart"/>
                    <w:r>
                      <w:rPr>
                        <w:rFonts w:ascii="黑体" w:eastAsia="黑体" w:hint="eastAsia"/>
                        <w:position w:val="1"/>
                        <w:sz w:val="14"/>
                      </w:rPr>
                      <w:t>额定转速</w:t>
                    </w:r>
                    <w:proofErr w:type="spellEnd"/>
                    <w:r>
                      <w:rPr>
                        <w:rFonts w:ascii="黑体" w:eastAsia="黑体" w:hint="eastAsia"/>
                        <w:position w:val="1"/>
                        <w:sz w:val="14"/>
                      </w:rPr>
                      <w:tab/>
                    </w:r>
                    <w:r>
                      <w:rPr>
                        <w:position w:val="1"/>
                        <w:sz w:val="13"/>
                      </w:rPr>
                      <w:t>Rated</w:t>
                    </w:r>
                    <w:r>
                      <w:rPr>
                        <w:spacing w:val="3"/>
                        <w:position w:val="1"/>
                        <w:sz w:val="13"/>
                      </w:rPr>
                      <w:t xml:space="preserve"> </w:t>
                    </w:r>
                    <w:r>
                      <w:rPr>
                        <w:position w:val="1"/>
                        <w:sz w:val="13"/>
                      </w:rPr>
                      <w:t>speed</w:t>
                    </w:r>
                    <w:r>
                      <w:rPr>
                        <w:position w:val="1"/>
                        <w:sz w:val="13"/>
                      </w:rPr>
                      <w:tab/>
                    </w:r>
                    <w:r>
                      <w:rPr>
                        <w:sz w:val="13"/>
                      </w:rPr>
                      <w:t>r</w:t>
                    </w:r>
                    <w:r>
                      <w:rPr>
                        <w:sz w:val="15"/>
                      </w:rPr>
                      <w:t>/</w:t>
                    </w:r>
                    <w:r>
                      <w:rPr>
                        <w:sz w:val="13"/>
                      </w:rPr>
                      <w:t>min</w:t>
                    </w:r>
                  </w:p>
                </w:txbxContent>
              </v:textbox>
            </v:shape>
            <v:shape id="_x0000_s1053" type="#_x0000_t202" style="position:absolute;left:4872;top:1243;width:188;height:446" filled="f" stroked="f">
              <v:textbox inset="0,0,0,0">
                <w:txbxContent>
                  <w:p w14:paraId="576B610B" w14:textId="77777777" w:rsidR="004F410B" w:rsidRDefault="00000000">
                    <w:pPr>
                      <w:spacing w:line="168" w:lineRule="exact"/>
                      <w:rPr>
                        <w:sz w:val="15"/>
                      </w:rPr>
                    </w:pPr>
                    <w:r>
                      <w:rPr>
                        <w:sz w:val="15"/>
                      </w:rPr>
                      <w:t>20</w:t>
                    </w:r>
                  </w:p>
                  <w:p w14:paraId="4D76C66D" w14:textId="77777777" w:rsidR="004F410B" w:rsidRDefault="00000000">
                    <w:pPr>
                      <w:spacing w:before="106"/>
                      <w:rPr>
                        <w:sz w:val="15"/>
                      </w:rPr>
                    </w:pPr>
                    <w:r>
                      <w:rPr>
                        <w:sz w:val="15"/>
                      </w:rPr>
                      <w:t>16</w:t>
                    </w:r>
                  </w:p>
                </w:txbxContent>
              </v:textbox>
            </v:shape>
            <v:shape id="_x0000_s1052" type="#_x0000_t202" style="position:absolute;left:7394;top:1243;width:188;height:446" filled="f" stroked="f">
              <v:textbox inset="0,0,0,0">
                <w:txbxContent>
                  <w:p w14:paraId="0657C0E8" w14:textId="77777777" w:rsidR="004F410B" w:rsidRDefault="00000000">
                    <w:pPr>
                      <w:spacing w:line="168" w:lineRule="exact"/>
                      <w:rPr>
                        <w:sz w:val="15"/>
                      </w:rPr>
                    </w:pPr>
                    <w:r>
                      <w:rPr>
                        <w:sz w:val="15"/>
                      </w:rPr>
                      <w:t>16</w:t>
                    </w:r>
                  </w:p>
                  <w:p w14:paraId="6F9035BB" w14:textId="77777777" w:rsidR="004F410B" w:rsidRDefault="00000000">
                    <w:pPr>
                      <w:spacing w:before="106"/>
                      <w:rPr>
                        <w:sz w:val="15"/>
                      </w:rPr>
                    </w:pPr>
                    <w:r>
                      <w:rPr>
                        <w:sz w:val="15"/>
                      </w:rPr>
                      <w:t>13</w:t>
                    </w:r>
                  </w:p>
                </w:txbxContent>
              </v:textbox>
            </v:shape>
            <v:shape id="_x0000_s1051" type="#_x0000_t202" style="position:absolute;left:9933;top:1243;width:188;height:446" filled="f" stroked="f">
              <v:textbox inset="0,0,0,0">
                <w:txbxContent>
                  <w:p w14:paraId="298B6339" w14:textId="77777777" w:rsidR="004F410B" w:rsidRDefault="00000000">
                    <w:pPr>
                      <w:spacing w:line="168" w:lineRule="exact"/>
                      <w:rPr>
                        <w:sz w:val="15"/>
                      </w:rPr>
                    </w:pPr>
                    <w:r>
                      <w:rPr>
                        <w:sz w:val="15"/>
                      </w:rPr>
                      <w:t>10</w:t>
                    </w:r>
                  </w:p>
                  <w:p w14:paraId="636A4CC9" w14:textId="77777777" w:rsidR="004F410B" w:rsidRDefault="00000000">
                    <w:pPr>
                      <w:spacing w:before="106"/>
                      <w:ind w:left="41"/>
                      <w:rPr>
                        <w:sz w:val="15"/>
                      </w:rPr>
                    </w:pPr>
                    <w:r>
                      <w:rPr>
                        <w:sz w:val="15"/>
                      </w:rPr>
                      <w:t>8</w:t>
                    </w:r>
                  </w:p>
                </w:txbxContent>
              </v:textbox>
            </v:shape>
            <v:shape id="_x0000_s1050" type="#_x0000_t202" style="position:absolute;left:672;top:1838;width:9450;height:168" filled="f" stroked="f">
              <v:textbox inset="0,0,0,0">
                <w:txbxContent>
                  <w:p w14:paraId="17314D56" w14:textId="77777777" w:rsidR="004F410B" w:rsidRDefault="00000000">
                    <w:pPr>
                      <w:tabs>
                        <w:tab w:val="left" w:pos="997"/>
                        <w:tab w:val="left" w:pos="2543"/>
                        <w:tab w:val="left" w:pos="4199"/>
                        <w:tab w:val="left" w:pos="6722"/>
                        <w:tab w:val="right" w:pos="9429"/>
                      </w:tabs>
                      <w:spacing w:line="168" w:lineRule="exact"/>
                      <w:rPr>
                        <w:sz w:val="15"/>
                      </w:rPr>
                    </w:pPr>
                    <w:proofErr w:type="spellStart"/>
                    <w:r>
                      <w:rPr>
                        <w:rFonts w:ascii="黑体" w:eastAsia="黑体" w:hint="eastAsia"/>
                        <w:position w:val="1"/>
                        <w:sz w:val="14"/>
                      </w:rPr>
                      <w:t>额定转矩</w:t>
                    </w:r>
                    <w:proofErr w:type="spellEnd"/>
                    <w:r>
                      <w:rPr>
                        <w:rFonts w:ascii="黑体" w:eastAsia="黑体" w:hint="eastAsia"/>
                        <w:position w:val="1"/>
                        <w:sz w:val="14"/>
                      </w:rPr>
                      <w:tab/>
                    </w:r>
                    <w:r>
                      <w:rPr>
                        <w:position w:val="1"/>
                        <w:sz w:val="13"/>
                      </w:rPr>
                      <w:t>Rated</w:t>
                    </w:r>
                    <w:r>
                      <w:rPr>
                        <w:spacing w:val="3"/>
                        <w:position w:val="1"/>
                        <w:sz w:val="13"/>
                      </w:rPr>
                      <w:t xml:space="preserve"> </w:t>
                    </w:r>
                    <w:r>
                      <w:rPr>
                        <w:position w:val="1"/>
                        <w:sz w:val="13"/>
                      </w:rPr>
                      <w:t>torque</w:t>
                    </w:r>
                    <w:r>
                      <w:rPr>
                        <w:position w:val="1"/>
                        <w:sz w:val="13"/>
                      </w:rPr>
                      <w:tab/>
                    </w:r>
                    <w:proofErr w:type="spellStart"/>
                    <w:r>
                      <w:rPr>
                        <w:sz w:val="13"/>
                      </w:rPr>
                      <w:t>N</w:t>
                    </w:r>
                    <w:r>
                      <w:rPr>
                        <w:sz w:val="15"/>
                      </w:rPr>
                      <w:t>.</w:t>
                    </w:r>
                    <w:r>
                      <w:rPr>
                        <w:sz w:val="13"/>
                      </w:rPr>
                      <w:t>m</w:t>
                    </w:r>
                    <w:proofErr w:type="spellEnd"/>
                    <w:r>
                      <w:rPr>
                        <w:sz w:val="13"/>
                      </w:rPr>
                      <w:tab/>
                    </w:r>
                    <w:r>
                      <w:rPr>
                        <w:sz w:val="15"/>
                      </w:rPr>
                      <w:t>16</w:t>
                    </w:r>
                    <w:r>
                      <w:rPr>
                        <w:sz w:val="15"/>
                      </w:rPr>
                      <w:tab/>
                      <w:t>20</w:t>
                    </w:r>
                    <w:r>
                      <w:rPr>
                        <w:sz w:val="15"/>
                      </w:rPr>
                      <w:tab/>
                      <w:t>20</w:t>
                    </w:r>
                  </w:p>
                </w:txbxContent>
              </v:textbox>
            </v:shape>
            <v:shape id="_x0000_s1049" type="#_x0000_t202" style="position:absolute;left:672;top:2168;width:582;height:141" filled="f" stroked="f">
              <v:textbox inset="0,0,0,0">
                <w:txbxContent>
                  <w:p w14:paraId="52B8B1F5" w14:textId="77777777" w:rsidR="004F410B" w:rsidRDefault="00000000">
                    <w:pPr>
                      <w:spacing w:line="140" w:lineRule="exact"/>
                      <w:rPr>
                        <w:rFonts w:ascii="黑体" w:eastAsia="黑体"/>
                        <w:sz w:val="14"/>
                      </w:rPr>
                    </w:pPr>
                    <w:proofErr w:type="spellStart"/>
                    <w:r>
                      <w:rPr>
                        <w:rFonts w:ascii="黑体" w:eastAsia="黑体" w:hint="eastAsia"/>
                        <w:sz w:val="14"/>
                      </w:rPr>
                      <w:t>允许转矩</w:t>
                    </w:r>
                    <w:proofErr w:type="spellEnd"/>
                  </w:p>
                </w:txbxContent>
              </v:textbox>
            </v:shape>
            <v:shape id="_x0000_s1048" type="#_x0000_t202" style="position:absolute;left:1669;top:2169;width:978;height:145" filled="f" stroked="f">
              <v:textbox inset="0,0,0,0">
                <w:txbxContent>
                  <w:p w14:paraId="35FC0519" w14:textId="77777777" w:rsidR="004F410B" w:rsidRDefault="00000000">
                    <w:pPr>
                      <w:spacing w:line="145" w:lineRule="exact"/>
                      <w:rPr>
                        <w:sz w:val="13"/>
                      </w:rPr>
                    </w:pPr>
                    <w:r>
                      <w:rPr>
                        <w:sz w:val="13"/>
                      </w:rPr>
                      <w:t>Permissible load</w:t>
                    </w:r>
                  </w:p>
                </w:txbxContent>
              </v:textbox>
            </v:shape>
            <v:shape id="_x0000_s1047" type="#_x0000_t202" style="position:absolute;left:3216;top:2159;width:264;height:168" filled="f" stroked="f">
              <v:textbox inset="0,0,0,0">
                <w:txbxContent>
                  <w:p w14:paraId="1089E040" w14:textId="77777777" w:rsidR="004F410B" w:rsidRDefault="00000000">
                    <w:pPr>
                      <w:spacing w:line="168" w:lineRule="exact"/>
                      <w:rPr>
                        <w:sz w:val="13"/>
                      </w:rPr>
                    </w:pPr>
                    <w:proofErr w:type="spellStart"/>
                    <w:r>
                      <w:rPr>
                        <w:sz w:val="13"/>
                      </w:rPr>
                      <w:t>N</w:t>
                    </w:r>
                    <w:r>
                      <w:rPr>
                        <w:sz w:val="15"/>
                      </w:rPr>
                      <w:t>.</w:t>
                    </w:r>
                    <w:r>
                      <w:rPr>
                        <w:sz w:val="13"/>
                      </w:rPr>
                      <w:t>m</w:t>
                    </w:r>
                    <w:proofErr w:type="spellEnd"/>
                  </w:p>
                </w:txbxContent>
              </v:textbox>
            </v:shape>
            <v:shape id="_x0000_s1046" type="#_x0000_t202" style="position:absolute;left:4872;top:2159;width:188;height:168" filled="f" stroked="f">
              <v:textbox inset="0,0,0,0">
                <w:txbxContent>
                  <w:p w14:paraId="2A317879" w14:textId="77777777" w:rsidR="004F410B" w:rsidRDefault="00000000">
                    <w:pPr>
                      <w:spacing w:line="168" w:lineRule="exact"/>
                      <w:rPr>
                        <w:sz w:val="15"/>
                      </w:rPr>
                    </w:pPr>
                    <w:r>
                      <w:rPr>
                        <w:sz w:val="15"/>
                      </w:rPr>
                      <w:t>40</w:t>
                    </w:r>
                  </w:p>
                </w:txbxContent>
              </v:textbox>
            </v:shape>
            <v:shape id="_x0000_s1045" type="#_x0000_t202" style="position:absolute;left:7394;top:2159;width:188;height:168" filled="f" stroked="f">
              <v:textbox inset="0,0,0,0">
                <w:txbxContent>
                  <w:p w14:paraId="3BB0BB35" w14:textId="77777777" w:rsidR="004F410B" w:rsidRDefault="00000000">
                    <w:pPr>
                      <w:spacing w:line="168" w:lineRule="exact"/>
                      <w:rPr>
                        <w:sz w:val="15"/>
                      </w:rPr>
                    </w:pPr>
                    <w:r>
                      <w:rPr>
                        <w:sz w:val="15"/>
                      </w:rPr>
                      <w:t>40</w:t>
                    </w:r>
                  </w:p>
                </w:txbxContent>
              </v:textbox>
            </v:shape>
            <v:shape id="_x0000_s1044" type="#_x0000_t202" style="position:absolute;left:9933;top:2159;width:188;height:168" filled="f" stroked="f">
              <v:textbox inset="0,0,0,0">
                <w:txbxContent>
                  <w:p w14:paraId="6272B4D5" w14:textId="77777777" w:rsidR="004F410B" w:rsidRDefault="00000000">
                    <w:pPr>
                      <w:spacing w:line="168" w:lineRule="exact"/>
                      <w:rPr>
                        <w:sz w:val="15"/>
                      </w:rPr>
                    </w:pPr>
                    <w:r>
                      <w:rPr>
                        <w:sz w:val="15"/>
                      </w:rPr>
                      <w:t>40</w:t>
                    </w:r>
                  </w:p>
                </w:txbxContent>
              </v:textbox>
            </v:shape>
            <w10:wrap type="topAndBottom" anchorx="page"/>
          </v:group>
        </w:pict>
      </w:r>
      <w:proofErr w:type="spellStart"/>
      <w:r>
        <w:rPr>
          <w:rFonts w:ascii="黑体" w:eastAsia="黑体" w:hint="eastAsia"/>
        </w:rPr>
        <w:t>配置</w:t>
      </w:r>
      <w:proofErr w:type="spellEnd"/>
      <w:r>
        <w:rPr>
          <w:rFonts w:ascii="黑体" w:eastAsia="黑体" w:hint="eastAsia"/>
        </w:rPr>
        <w:t xml:space="preserve"> </w:t>
      </w:r>
      <w:r>
        <w:t xml:space="preserve">80ZY115-1225 </w:t>
      </w:r>
      <w:proofErr w:type="spellStart"/>
      <w:proofErr w:type="gramStart"/>
      <w:r>
        <w:rPr>
          <w:rFonts w:ascii="黑体" w:eastAsia="黑体" w:hint="eastAsia"/>
        </w:rPr>
        <w:t>直流电机</w:t>
      </w:r>
      <w:proofErr w:type="spellEnd"/>
      <w:r>
        <w:rPr>
          <w:rFonts w:ascii="宋体" w:eastAsia="宋体" w:hint="eastAsia"/>
          <w:sz w:val="24"/>
        </w:rPr>
        <w:t>(</w:t>
      </w:r>
      <w:proofErr w:type="gramEnd"/>
      <w:r>
        <w:t>80ZY115-1225 DC motor)</w:t>
      </w:r>
    </w:p>
    <w:p w14:paraId="148DB695" w14:textId="77777777" w:rsidR="004F410B" w:rsidRDefault="004F410B">
      <w:pPr>
        <w:pStyle w:val="a3"/>
        <w:rPr>
          <w:sz w:val="20"/>
        </w:rPr>
      </w:pPr>
    </w:p>
    <w:p w14:paraId="1BA2368A" w14:textId="77777777" w:rsidR="004F410B" w:rsidRDefault="004F410B">
      <w:pPr>
        <w:pStyle w:val="a3"/>
        <w:spacing w:before="10"/>
        <w:rPr>
          <w:sz w:val="19"/>
        </w:rPr>
      </w:pPr>
    </w:p>
    <w:p w14:paraId="39131FC1" w14:textId="77777777" w:rsidR="004F410B" w:rsidRDefault="00000000">
      <w:pPr>
        <w:ind w:left="5240" w:right="5316"/>
        <w:jc w:val="center"/>
        <w:rPr>
          <w:sz w:val="20"/>
        </w:rPr>
      </w:pPr>
      <w:r>
        <w:rPr>
          <w:sz w:val="20"/>
        </w:rPr>
        <w:t>G-4</w:t>
      </w:r>
    </w:p>
    <w:p w14:paraId="31B37A4E" w14:textId="6D8513F1" w:rsidR="004F410B" w:rsidRDefault="004F410B" w:rsidP="00914CC4">
      <w:pPr>
        <w:spacing w:before="49"/>
        <w:ind w:left="592"/>
      </w:pPr>
    </w:p>
    <w:sectPr w:rsidR="004F410B">
      <w:pgSz w:w="11930" w:h="16210"/>
      <w:pgMar w:top="1340" w:right="5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0212"/>
    <w:multiLevelType w:val="hybridMultilevel"/>
    <w:tmpl w:val="29F605B0"/>
    <w:lvl w:ilvl="0" w:tplc="6EFA03F8">
      <w:numFmt w:val="bullet"/>
      <w:lvlText w:val=""/>
      <w:lvlJc w:val="left"/>
      <w:pPr>
        <w:ind w:left="420" w:hanging="420"/>
      </w:pPr>
      <w:rPr>
        <w:rFonts w:ascii="Wingdings" w:eastAsia="Wingdings" w:hAnsi="Wingdings" w:cs="Wingdings" w:hint="default"/>
        <w:color w:val="002776"/>
        <w:w w:val="100"/>
        <w:sz w:val="24"/>
        <w:szCs w:val="24"/>
      </w:rPr>
    </w:lvl>
    <w:lvl w:ilvl="1" w:tplc="AC6409E4">
      <w:numFmt w:val="bullet"/>
      <w:lvlText w:val="•"/>
      <w:lvlJc w:val="left"/>
      <w:pPr>
        <w:ind w:left="566" w:hanging="420"/>
      </w:pPr>
      <w:rPr>
        <w:rFonts w:hint="default"/>
      </w:rPr>
    </w:lvl>
    <w:lvl w:ilvl="2" w:tplc="CC882536">
      <w:numFmt w:val="bullet"/>
      <w:lvlText w:val="•"/>
      <w:lvlJc w:val="left"/>
      <w:pPr>
        <w:ind w:left="712" w:hanging="420"/>
      </w:pPr>
      <w:rPr>
        <w:rFonts w:hint="default"/>
      </w:rPr>
    </w:lvl>
    <w:lvl w:ilvl="3" w:tplc="E7ECE290">
      <w:numFmt w:val="bullet"/>
      <w:lvlText w:val="•"/>
      <w:lvlJc w:val="left"/>
      <w:pPr>
        <w:ind w:left="858" w:hanging="420"/>
      </w:pPr>
      <w:rPr>
        <w:rFonts w:hint="default"/>
      </w:rPr>
    </w:lvl>
    <w:lvl w:ilvl="4" w:tplc="71F64E66">
      <w:numFmt w:val="bullet"/>
      <w:lvlText w:val="•"/>
      <w:lvlJc w:val="left"/>
      <w:pPr>
        <w:ind w:left="1004" w:hanging="420"/>
      </w:pPr>
      <w:rPr>
        <w:rFonts w:hint="default"/>
      </w:rPr>
    </w:lvl>
    <w:lvl w:ilvl="5" w:tplc="21A041A4">
      <w:numFmt w:val="bullet"/>
      <w:lvlText w:val="•"/>
      <w:lvlJc w:val="left"/>
      <w:pPr>
        <w:ind w:left="1150" w:hanging="420"/>
      </w:pPr>
      <w:rPr>
        <w:rFonts w:hint="default"/>
      </w:rPr>
    </w:lvl>
    <w:lvl w:ilvl="6" w:tplc="C5865E76">
      <w:numFmt w:val="bullet"/>
      <w:lvlText w:val="•"/>
      <w:lvlJc w:val="left"/>
      <w:pPr>
        <w:ind w:left="1296" w:hanging="420"/>
      </w:pPr>
      <w:rPr>
        <w:rFonts w:hint="default"/>
      </w:rPr>
    </w:lvl>
    <w:lvl w:ilvl="7" w:tplc="54FE2846">
      <w:numFmt w:val="bullet"/>
      <w:lvlText w:val="•"/>
      <w:lvlJc w:val="left"/>
      <w:pPr>
        <w:ind w:left="1442" w:hanging="420"/>
      </w:pPr>
      <w:rPr>
        <w:rFonts w:hint="default"/>
      </w:rPr>
    </w:lvl>
    <w:lvl w:ilvl="8" w:tplc="5412BEF6">
      <w:numFmt w:val="bullet"/>
      <w:lvlText w:val="•"/>
      <w:lvlJc w:val="left"/>
      <w:pPr>
        <w:ind w:left="1588" w:hanging="420"/>
      </w:pPr>
      <w:rPr>
        <w:rFonts w:hint="default"/>
      </w:rPr>
    </w:lvl>
  </w:abstractNum>
  <w:abstractNum w:abstractNumId="1" w15:restartNumberingAfterBreak="0">
    <w:nsid w:val="35E42AA6"/>
    <w:multiLevelType w:val="hybridMultilevel"/>
    <w:tmpl w:val="E092EAC4"/>
    <w:lvl w:ilvl="0" w:tplc="1C6498FC">
      <w:numFmt w:val="bullet"/>
      <w:lvlText w:val=""/>
      <w:lvlJc w:val="left"/>
      <w:pPr>
        <w:ind w:left="420" w:hanging="420"/>
      </w:pPr>
      <w:rPr>
        <w:rFonts w:ascii="Wingdings" w:eastAsia="Wingdings" w:hAnsi="Wingdings" w:cs="Wingdings" w:hint="default"/>
        <w:color w:val="002776"/>
        <w:w w:val="100"/>
        <w:sz w:val="24"/>
        <w:szCs w:val="24"/>
      </w:rPr>
    </w:lvl>
    <w:lvl w:ilvl="1" w:tplc="7BBA19F0">
      <w:numFmt w:val="bullet"/>
      <w:lvlText w:val="•"/>
      <w:lvlJc w:val="left"/>
      <w:pPr>
        <w:ind w:left="727" w:hanging="420"/>
      </w:pPr>
      <w:rPr>
        <w:rFonts w:hint="default"/>
      </w:rPr>
    </w:lvl>
    <w:lvl w:ilvl="2" w:tplc="89CCC614">
      <w:numFmt w:val="bullet"/>
      <w:lvlText w:val="•"/>
      <w:lvlJc w:val="left"/>
      <w:pPr>
        <w:ind w:left="1034" w:hanging="420"/>
      </w:pPr>
      <w:rPr>
        <w:rFonts w:hint="default"/>
      </w:rPr>
    </w:lvl>
    <w:lvl w:ilvl="3" w:tplc="7D62A0A0">
      <w:numFmt w:val="bullet"/>
      <w:lvlText w:val="•"/>
      <w:lvlJc w:val="left"/>
      <w:pPr>
        <w:ind w:left="1341" w:hanging="420"/>
      </w:pPr>
      <w:rPr>
        <w:rFonts w:hint="default"/>
      </w:rPr>
    </w:lvl>
    <w:lvl w:ilvl="4" w:tplc="C186B696">
      <w:numFmt w:val="bullet"/>
      <w:lvlText w:val="•"/>
      <w:lvlJc w:val="left"/>
      <w:pPr>
        <w:ind w:left="1649" w:hanging="420"/>
      </w:pPr>
      <w:rPr>
        <w:rFonts w:hint="default"/>
      </w:rPr>
    </w:lvl>
    <w:lvl w:ilvl="5" w:tplc="0E58A754">
      <w:numFmt w:val="bullet"/>
      <w:lvlText w:val="•"/>
      <w:lvlJc w:val="left"/>
      <w:pPr>
        <w:ind w:left="1956" w:hanging="420"/>
      </w:pPr>
      <w:rPr>
        <w:rFonts w:hint="default"/>
      </w:rPr>
    </w:lvl>
    <w:lvl w:ilvl="6" w:tplc="F5A672D2">
      <w:numFmt w:val="bullet"/>
      <w:lvlText w:val="•"/>
      <w:lvlJc w:val="left"/>
      <w:pPr>
        <w:ind w:left="2263" w:hanging="420"/>
      </w:pPr>
      <w:rPr>
        <w:rFonts w:hint="default"/>
      </w:rPr>
    </w:lvl>
    <w:lvl w:ilvl="7" w:tplc="4C2C965A">
      <w:numFmt w:val="bullet"/>
      <w:lvlText w:val="•"/>
      <w:lvlJc w:val="left"/>
      <w:pPr>
        <w:ind w:left="2570" w:hanging="420"/>
      </w:pPr>
      <w:rPr>
        <w:rFonts w:hint="default"/>
      </w:rPr>
    </w:lvl>
    <w:lvl w:ilvl="8" w:tplc="8E64201C">
      <w:numFmt w:val="bullet"/>
      <w:lvlText w:val="•"/>
      <w:lvlJc w:val="left"/>
      <w:pPr>
        <w:ind w:left="2878" w:hanging="420"/>
      </w:pPr>
      <w:rPr>
        <w:rFonts w:hint="default"/>
      </w:rPr>
    </w:lvl>
  </w:abstractNum>
  <w:abstractNum w:abstractNumId="2" w15:restartNumberingAfterBreak="0">
    <w:nsid w:val="3EA75F11"/>
    <w:multiLevelType w:val="hybridMultilevel"/>
    <w:tmpl w:val="9D86CDDC"/>
    <w:lvl w:ilvl="0" w:tplc="1AAA508C">
      <w:numFmt w:val="bullet"/>
      <w:lvlText w:val=""/>
      <w:lvlJc w:val="left"/>
      <w:pPr>
        <w:ind w:left="514" w:hanging="406"/>
      </w:pPr>
      <w:rPr>
        <w:rFonts w:ascii="Wingdings" w:eastAsia="Wingdings" w:hAnsi="Wingdings" w:cs="Wingdings" w:hint="default"/>
        <w:color w:val="002776"/>
        <w:w w:val="100"/>
        <w:sz w:val="24"/>
        <w:szCs w:val="24"/>
      </w:rPr>
    </w:lvl>
    <w:lvl w:ilvl="1" w:tplc="8E0CEB5C">
      <w:numFmt w:val="bullet"/>
      <w:lvlText w:val=""/>
      <w:lvlJc w:val="left"/>
      <w:pPr>
        <w:ind w:left="649" w:hanging="375"/>
      </w:pPr>
      <w:rPr>
        <w:rFonts w:ascii="Wingdings" w:eastAsia="Wingdings" w:hAnsi="Wingdings" w:cs="Wingdings" w:hint="default"/>
        <w:color w:val="002776"/>
        <w:w w:val="100"/>
        <w:sz w:val="24"/>
        <w:szCs w:val="24"/>
      </w:rPr>
    </w:lvl>
    <w:lvl w:ilvl="2" w:tplc="E304C0FE">
      <w:numFmt w:val="bullet"/>
      <w:lvlText w:val="•"/>
      <w:lvlJc w:val="left"/>
      <w:pPr>
        <w:ind w:left="466" w:hanging="375"/>
      </w:pPr>
      <w:rPr>
        <w:rFonts w:hint="default"/>
      </w:rPr>
    </w:lvl>
    <w:lvl w:ilvl="3" w:tplc="46045AEE">
      <w:numFmt w:val="bullet"/>
      <w:lvlText w:val="•"/>
      <w:lvlJc w:val="left"/>
      <w:pPr>
        <w:ind w:left="293" w:hanging="375"/>
      </w:pPr>
      <w:rPr>
        <w:rFonts w:hint="default"/>
      </w:rPr>
    </w:lvl>
    <w:lvl w:ilvl="4" w:tplc="B878615A">
      <w:numFmt w:val="bullet"/>
      <w:lvlText w:val="•"/>
      <w:lvlJc w:val="left"/>
      <w:pPr>
        <w:ind w:left="120" w:hanging="375"/>
      </w:pPr>
      <w:rPr>
        <w:rFonts w:hint="default"/>
      </w:rPr>
    </w:lvl>
    <w:lvl w:ilvl="5" w:tplc="5842362C">
      <w:numFmt w:val="bullet"/>
      <w:lvlText w:val="•"/>
      <w:lvlJc w:val="left"/>
      <w:pPr>
        <w:ind w:left="-54" w:hanging="375"/>
      </w:pPr>
      <w:rPr>
        <w:rFonts w:hint="default"/>
      </w:rPr>
    </w:lvl>
    <w:lvl w:ilvl="6" w:tplc="93C8F560">
      <w:numFmt w:val="bullet"/>
      <w:lvlText w:val="•"/>
      <w:lvlJc w:val="left"/>
      <w:pPr>
        <w:ind w:left="-227" w:hanging="375"/>
      </w:pPr>
      <w:rPr>
        <w:rFonts w:hint="default"/>
      </w:rPr>
    </w:lvl>
    <w:lvl w:ilvl="7" w:tplc="07A8F306">
      <w:numFmt w:val="bullet"/>
      <w:lvlText w:val="•"/>
      <w:lvlJc w:val="left"/>
      <w:pPr>
        <w:ind w:left="-400" w:hanging="375"/>
      </w:pPr>
      <w:rPr>
        <w:rFonts w:hint="default"/>
      </w:rPr>
    </w:lvl>
    <w:lvl w:ilvl="8" w:tplc="E9E6A7EC">
      <w:numFmt w:val="bullet"/>
      <w:lvlText w:val="•"/>
      <w:lvlJc w:val="left"/>
      <w:pPr>
        <w:ind w:left="-574" w:hanging="375"/>
      </w:pPr>
      <w:rPr>
        <w:rFonts w:hint="default"/>
      </w:rPr>
    </w:lvl>
  </w:abstractNum>
  <w:abstractNum w:abstractNumId="3" w15:restartNumberingAfterBreak="0">
    <w:nsid w:val="75D4273D"/>
    <w:multiLevelType w:val="hybridMultilevel"/>
    <w:tmpl w:val="F44213C6"/>
    <w:lvl w:ilvl="0" w:tplc="02E21A7C">
      <w:numFmt w:val="bullet"/>
      <w:lvlText w:val=""/>
      <w:lvlJc w:val="left"/>
      <w:pPr>
        <w:ind w:left="586" w:hanging="358"/>
      </w:pPr>
      <w:rPr>
        <w:rFonts w:ascii="Wingdings" w:eastAsia="Wingdings" w:hAnsi="Wingdings" w:cs="Wingdings" w:hint="default"/>
        <w:color w:val="002776"/>
        <w:w w:val="100"/>
        <w:sz w:val="24"/>
        <w:szCs w:val="24"/>
      </w:rPr>
    </w:lvl>
    <w:lvl w:ilvl="1" w:tplc="824E720C">
      <w:numFmt w:val="bullet"/>
      <w:lvlText w:val="•"/>
      <w:lvlJc w:val="left"/>
      <w:pPr>
        <w:ind w:left="1614" w:hanging="358"/>
      </w:pPr>
      <w:rPr>
        <w:rFonts w:hint="default"/>
      </w:rPr>
    </w:lvl>
    <w:lvl w:ilvl="2" w:tplc="BDE0F48C">
      <w:numFmt w:val="bullet"/>
      <w:lvlText w:val="•"/>
      <w:lvlJc w:val="left"/>
      <w:pPr>
        <w:ind w:left="2648" w:hanging="358"/>
      </w:pPr>
      <w:rPr>
        <w:rFonts w:hint="default"/>
      </w:rPr>
    </w:lvl>
    <w:lvl w:ilvl="3" w:tplc="2EB09096">
      <w:numFmt w:val="bullet"/>
      <w:lvlText w:val="•"/>
      <w:lvlJc w:val="left"/>
      <w:pPr>
        <w:ind w:left="3682" w:hanging="358"/>
      </w:pPr>
      <w:rPr>
        <w:rFonts w:hint="default"/>
      </w:rPr>
    </w:lvl>
    <w:lvl w:ilvl="4" w:tplc="44D65780">
      <w:numFmt w:val="bullet"/>
      <w:lvlText w:val="•"/>
      <w:lvlJc w:val="left"/>
      <w:pPr>
        <w:ind w:left="4717" w:hanging="358"/>
      </w:pPr>
      <w:rPr>
        <w:rFonts w:hint="default"/>
      </w:rPr>
    </w:lvl>
    <w:lvl w:ilvl="5" w:tplc="2E2832A0">
      <w:numFmt w:val="bullet"/>
      <w:lvlText w:val="•"/>
      <w:lvlJc w:val="left"/>
      <w:pPr>
        <w:ind w:left="5751" w:hanging="358"/>
      </w:pPr>
      <w:rPr>
        <w:rFonts w:hint="default"/>
      </w:rPr>
    </w:lvl>
    <w:lvl w:ilvl="6" w:tplc="B3623E0C">
      <w:numFmt w:val="bullet"/>
      <w:lvlText w:val="•"/>
      <w:lvlJc w:val="left"/>
      <w:pPr>
        <w:ind w:left="6785" w:hanging="358"/>
      </w:pPr>
      <w:rPr>
        <w:rFonts w:hint="default"/>
      </w:rPr>
    </w:lvl>
    <w:lvl w:ilvl="7" w:tplc="C99E4ED4">
      <w:numFmt w:val="bullet"/>
      <w:lvlText w:val="•"/>
      <w:lvlJc w:val="left"/>
      <w:pPr>
        <w:ind w:left="7820" w:hanging="358"/>
      </w:pPr>
      <w:rPr>
        <w:rFonts w:hint="default"/>
      </w:rPr>
    </w:lvl>
    <w:lvl w:ilvl="8" w:tplc="6EA64E86">
      <w:numFmt w:val="bullet"/>
      <w:lvlText w:val="•"/>
      <w:lvlJc w:val="left"/>
      <w:pPr>
        <w:ind w:left="8854" w:hanging="358"/>
      </w:pPr>
      <w:rPr>
        <w:rFonts w:hint="default"/>
      </w:rPr>
    </w:lvl>
  </w:abstractNum>
  <w:num w:numId="1" w16cid:durableId="1351445903">
    <w:abstractNumId w:val="1"/>
  </w:num>
  <w:num w:numId="2" w16cid:durableId="1685936914">
    <w:abstractNumId w:val="2"/>
  </w:num>
  <w:num w:numId="3" w16cid:durableId="226578146">
    <w:abstractNumId w:val="0"/>
  </w:num>
  <w:num w:numId="4" w16cid:durableId="75617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F410B"/>
    <w:rsid w:val="0030348F"/>
    <w:rsid w:val="004F410B"/>
    <w:rsid w:val="0091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3"/>
    <o:shapelayout v:ext="edit">
      <o:idmap v:ext="edit" data="1"/>
    </o:shapelayout>
  </w:shapeDefaults>
  <w:decimalSymbol w:val="."/>
  <w:listSeparator w:val=","/>
  <w14:docId w14:val="26A061E1"/>
  <w15:docId w15:val="{1251E001-584C-434B-8C18-68ACF480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510" w:hanging="421"/>
      <w:outlineLvl w:val="0"/>
    </w:pPr>
    <w:rPr>
      <w:sz w:val="24"/>
      <w:szCs w:val="24"/>
    </w:rPr>
  </w:style>
  <w:style w:type="paragraph" w:styleId="2">
    <w:name w:val="heading 2"/>
    <w:basedOn w:val="a"/>
    <w:uiPriority w:val="9"/>
    <w:unhideWhenUsed/>
    <w:qFormat/>
    <w:pPr>
      <w:ind w:left="428"/>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ind w:left="510" w:hanging="421"/>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顽旦 zoo</cp:lastModifiedBy>
  <cp:revision>3</cp:revision>
  <dcterms:created xsi:type="dcterms:W3CDTF">2022-10-16T14:24:00Z</dcterms:created>
  <dcterms:modified xsi:type="dcterms:W3CDTF">2022-10-25T06:57:00Z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2022-10-16T00:00:00Z</vt:filetime>
  </property>
  <property fmtid="{D5CDD505-2E9C-101B-9397-08002B2CF9AE}" pid="3" name="Creator">
    <vt:lpwstr>Acrobat PDFMaker 20 Word 版</vt:lpwstr>
  </property>
  <property fmtid="{D5CDD505-2E9C-101B-9397-08002B2CF9AE}" pid="4" name="LastSaved">
    <vt:filetime>2022-10-16T00:00:00Z</vt:filetime>
  </property>
</Properties>
</file>