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BF4" w14:textId="77777777" w:rsidR="00454594" w:rsidRDefault="00000000">
      <w:pPr>
        <w:spacing w:before="40" w:line="290" w:lineRule="exact"/>
        <w:ind w:left="453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2086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7139D666" w14:textId="2718BC14" w:rsidR="00454594" w:rsidRDefault="00000000">
      <w:pPr>
        <w:spacing w:line="315" w:lineRule="exact"/>
        <w:ind w:left="912"/>
        <w:rPr>
          <w:rFonts w:ascii="宋体" w:eastAsia="宋体"/>
          <w:i/>
          <w:sz w:val="25"/>
        </w:rPr>
      </w:pPr>
      <w:r>
        <w:rPr>
          <w:i/>
          <w:color w:val="1E2086"/>
          <w:sz w:val="24"/>
        </w:rPr>
        <w:t xml:space="preserve">BLDC Planetary Gear </w:t>
      </w:r>
      <w:proofErr w:type="spellStart"/>
      <w:r>
        <w:rPr>
          <w:i/>
          <w:color w:val="1E2086"/>
          <w:sz w:val="24"/>
        </w:rPr>
        <w:t>Motor</w:t>
      </w:r>
      <w:r>
        <w:rPr>
          <w:rFonts w:ascii="宋体" w:eastAsia="宋体" w:hint="eastAsia"/>
          <w:i/>
          <w:color w:val="808080"/>
          <w:sz w:val="25"/>
        </w:rPr>
        <w:t>（</w:t>
      </w:r>
      <w:r>
        <w:rPr>
          <w:i/>
          <w:color w:val="808080"/>
          <w:sz w:val="24"/>
        </w:rPr>
        <w:t>Ring</w:t>
      </w:r>
      <w:proofErr w:type="spellEnd"/>
      <w:r>
        <w:rPr>
          <w:i/>
          <w:color w:val="808080"/>
          <w:sz w:val="24"/>
        </w:rPr>
        <w:t xml:space="preserve"> Gear Material: Metal</w:t>
      </w:r>
      <w:r>
        <w:rPr>
          <w:rFonts w:ascii="宋体" w:eastAsia="宋体" w:hint="eastAsia"/>
          <w:i/>
          <w:color w:val="808080"/>
          <w:sz w:val="25"/>
        </w:rPr>
        <w:t>）</w:t>
      </w:r>
    </w:p>
    <w:p w14:paraId="52E30382" w14:textId="7AF41644" w:rsidR="00454594" w:rsidRDefault="00000000">
      <w:pPr>
        <w:spacing w:before="159" w:line="179" w:lineRule="exact"/>
        <w:ind w:left="4648"/>
        <w:rPr>
          <w:i/>
          <w:lang w:eastAsia="zh-CN"/>
        </w:rPr>
      </w:pPr>
      <w:r>
        <w:pict w14:anchorId="4BC7F54A">
          <v:group id="_x0000_s2050" style="position:absolute;left:0;text-align:left;margin-left:60.55pt;margin-top:.55pt;width:497.4pt;height:55.2pt;z-index:-252913664;mso-position-horizontal-relative:page" coordorigin="1211,326" coordsize="9722,1104">
            <v:line id="_x0000_s2059" style="position:absolute" from="1211,1422" to="10933,1422" strokecolor="#767070" strokeweight=".8pt"/>
            <v:line id="_x0000_s2058" style="position:absolute" from="1220,342" to="1220,1414" strokecolor="#767070" strokeweight=".85pt"/>
            <v:rect id="_x0000_s2057" style="position:absolute;left:1211;top:326;width:43;height:16" fillcolor="#767070" stroked="f"/>
            <v:line id="_x0000_s2056" style="position:absolute" from="10925,342" to="10925,1414" strokecolor="#767070" strokeweight=".85pt"/>
            <v:line id="_x0000_s2055" style="position:absolute" from="1254,334" to="10933,334" strokecolor="#767070" strokeweight=".8pt"/>
            <v:line id="_x0000_s2054" style="position:absolute" from="1245,1371" to="10899,1371" strokecolor="#767070" strokeweight="2.5pt"/>
            <v:line id="_x0000_s2053" style="position:absolute" from="1271,410" to="1271,1346" strokecolor="#767070" strokeweight="2.55pt"/>
            <v:line id="_x0000_s2052" style="position:absolute" from="1245,385" to="10899,385" strokecolor="#767070" strokeweight="2.5pt"/>
            <v:line id="_x0000_s2051" style="position:absolute" from="10874,411" to="10874,1346" strokecolor="#767070" strokeweight="2.55pt"/>
            <w10:wrap anchorx="page"/>
          </v:group>
        </w:pict>
      </w:r>
      <w:r w:rsidR="005A056F">
        <w:rPr>
          <w:rFonts w:ascii="黑体" w:eastAsia="黑体" w:hAnsi="黑体" w:hint="eastAsia"/>
          <w:i/>
          <w:color w:val="1E1F87"/>
          <w:sz w:val="23"/>
        </w:rPr>
        <w:t>Φ</w:t>
      </w:r>
      <w:r w:rsidR="005A056F">
        <w:rPr>
          <w:rFonts w:ascii="黑体" w:eastAsia="黑体" w:hAnsi="黑体" w:hint="eastAsia"/>
          <w:i/>
          <w:color w:val="1E1F87"/>
          <w:sz w:val="23"/>
          <w:lang w:eastAsia="zh-CN"/>
        </w:rPr>
        <w:t>56 行星减速器（带油封）,允许转矩范围:</w:t>
      </w:r>
      <w:r w:rsidR="005A056F">
        <w:rPr>
          <w:i/>
          <w:color w:val="1E1F87"/>
          <w:lang w:eastAsia="zh-CN"/>
        </w:rPr>
        <w:t>2</w:t>
      </w:r>
      <w:proofErr w:type="gramStart"/>
      <w:r w:rsidR="005A056F">
        <w:rPr>
          <w:i/>
          <w:color w:val="1E1F87"/>
          <w:lang w:eastAsia="zh-CN"/>
        </w:rPr>
        <w:t>N.m~20N.m</w:t>
      </w:r>
      <w:proofErr w:type="gramEnd"/>
    </w:p>
    <w:p w14:paraId="6A0A8730" w14:textId="77777777" w:rsidR="00454594" w:rsidRDefault="00000000">
      <w:pPr>
        <w:tabs>
          <w:tab w:val="left" w:pos="4677"/>
        </w:tabs>
        <w:spacing w:line="385" w:lineRule="exact"/>
        <w:ind w:left="1023"/>
        <w:rPr>
          <w:i/>
        </w:rPr>
      </w:pPr>
      <w:r>
        <w:rPr>
          <w:b/>
          <w:i/>
          <w:color w:val="1E2086"/>
          <w:sz w:val="36"/>
        </w:rPr>
        <w:t>56JX200K/57ZWN95</w:t>
      </w:r>
      <w:r>
        <w:rPr>
          <w:b/>
          <w:i/>
          <w:color w:val="1E2086"/>
          <w:sz w:val="36"/>
        </w:rPr>
        <w:tab/>
      </w:r>
      <w:r>
        <w:rPr>
          <w:i/>
          <w:color w:val="1E1F87"/>
        </w:rPr>
        <w:t xml:space="preserve">56mm OD Standard </w:t>
      </w:r>
      <w:proofErr w:type="gramStart"/>
      <w:r>
        <w:rPr>
          <w:i/>
          <w:color w:val="1E1F87"/>
        </w:rPr>
        <w:t>Gearbox,(</w:t>
      </w:r>
      <w:proofErr w:type="gramEnd"/>
      <w:r>
        <w:rPr>
          <w:i/>
          <w:color w:val="1E1F87"/>
        </w:rPr>
        <w:t>with Oil</w:t>
      </w:r>
      <w:r>
        <w:rPr>
          <w:i/>
          <w:color w:val="1E1F87"/>
          <w:spacing w:val="-4"/>
        </w:rPr>
        <w:t xml:space="preserve"> </w:t>
      </w:r>
      <w:r>
        <w:rPr>
          <w:i/>
          <w:color w:val="1E1F87"/>
        </w:rPr>
        <w:t>seal)</w:t>
      </w:r>
    </w:p>
    <w:p w14:paraId="30F12B08" w14:textId="77777777" w:rsidR="00454594" w:rsidRDefault="00000000">
      <w:pPr>
        <w:spacing w:line="235" w:lineRule="exact"/>
        <w:ind w:left="6364"/>
        <w:rPr>
          <w:i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119EFB3" wp14:editId="6B0D7B5E">
            <wp:simplePos x="0" y="0"/>
            <wp:positionH relativeFrom="page">
              <wp:posOffset>3870833</wp:posOffset>
            </wp:positionH>
            <wp:positionV relativeFrom="paragraph">
              <wp:posOffset>388108</wp:posOffset>
            </wp:positionV>
            <wp:extent cx="2993377" cy="150875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77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E1F87"/>
        </w:rPr>
        <w:t>Permissible Load Range: 2</w:t>
      </w:r>
      <w:proofErr w:type="gramStart"/>
      <w:r>
        <w:rPr>
          <w:i/>
          <w:color w:val="1E1F87"/>
        </w:rPr>
        <w:t>N.m~20N.m</w:t>
      </w:r>
      <w:proofErr w:type="gramEnd"/>
    </w:p>
    <w:p w14:paraId="2F0CAFA5" w14:textId="77777777" w:rsidR="00454594" w:rsidRDefault="00454594">
      <w:pPr>
        <w:pStyle w:val="a3"/>
        <w:rPr>
          <w:i/>
        </w:rPr>
      </w:pPr>
    </w:p>
    <w:p w14:paraId="14BB0956" w14:textId="77777777" w:rsidR="00454594" w:rsidRDefault="00454594">
      <w:pPr>
        <w:pStyle w:val="a3"/>
        <w:rPr>
          <w:i/>
        </w:rPr>
      </w:pPr>
    </w:p>
    <w:p w14:paraId="6661EB27" w14:textId="77777777" w:rsidR="00454594" w:rsidRDefault="00454594">
      <w:pPr>
        <w:pStyle w:val="a3"/>
        <w:rPr>
          <w:i/>
        </w:rPr>
      </w:pPr>
    </w:p>
    <w:p w14:paraId="558718E0" w14:textId="77777777" w:rsidR="00454594" w:rsidRDefault="00454594">
      <w:pPr>
        <w:pStyle w:val="a3"/>
        <w:rPr>
          <w:i/>
        </w:rPr>
      </w:pPr>
    </w:p>
    <w:p w14:paraId="3AD21DD2" w14:textId="77777777" w:rsidR="00454594" w:rsidRDefault="00454594">
      <w:pPr>
        <w:pStyle w:val="a3"/>
        <w:rPr>
          <w:i/>
        </w:rPr>
      </w:pPr>
    </w:p>
    <w:p w14:paraId="29CECFF7" w14:textId="77777777" w:rsidR="00454594" w:rsidRDefault="00454594">
      <w:pPr>
        <w:pStyle w:val="a3"/>
        <w:rPr>
          <w:i/>
        </w:rPr>
      </w:pPr>
    </w:p>
    <w:p w14:paraId="7E0D05ED" w14:textId="77777777" w:rsidR="00454594" w:rsidRDefault="00454594">
      <w:pPr>
        <w:pStyle w:val="a3"/>
        <w:spacing w:before="2"/>
        <w:rPr>
          <w:i/>
          <w:sz w:val="22"/>
        </w:rPr>
      </w:pPr>
    </w:p>
    <w:p w14:paraId="54A95513" w14:textId="77777777" w:rsidR="00454594" w:rsidRDefault="00000000">
      <w:pPr>
        <w:pStyle w:val="a4"/>
        <w:numPr>
          <w:ilvl w:val="1"/>
          <w:numId w:val="2"/>
        </w:numPr>
        <w:tabs>
          <w:tab w:val="left" w:pos="936"/>
          <w:tab w:val="left" w:pos="937"/>
        </w:tabs>
        <w:spacing w:before="1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2086"/>
          <w:spacing w:val="-8"/>
          <w:sz w:val="24"/>
        </w:rPr>
        <w:t xml:space="preserve"> </w:t>
      </w:r>
      <w:r>
        <w:rPr>
          <w:color w:val="1E2086"/>
          <w:sz w:val="24"/>
        </w:rPr>
        <w:t>Dimensions</w:t>
      </w:r>
    </w:p>
    <w:p w14:paraId="7F319D07" w14:textId="77777777" w:rsidR="00454594" w:rsidRDefault="00454594">
      <w:pPr>
        <w:pStyle w:val="a3"/>
        <w:rPr>
          <w:sz w:val="20"/>
        </w:rPr>
      </w:pPr>
    </w:p>
    <w:p w14:paraId="2D6221A9" w14:textId="77777777" w:rsidR="00454594" w:rsidRDefault="00454594">
      <w:pPr>
        <w:pStyle w:val="a3"/>
        <w:rPr>
          <w:sz w:val="20"/>
        </w:rPr>
      </w:pPr>
    </w:p>
    <w:p w14:paraId="28B21DA6" w14:textId="77777777" w:rsidR="00454594" w:rsidRDefault="00000000">
      <w:pPr>
        <w:pStyle w:val="a3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F42C114" wp14:editId="3EF606E4">
            <wp:simplePos x="0" y="0"/>
            <wp:positionH relativeFrom="page">
              <wp:posOffset>420243</wp:posOffset>
            </wp:positionH>
            <wp:positionV relativeFrom="paragraph">
              <wp:posOffset>133756</wp:posOffset>
            </wp:positionV>
            <wp:extent cx="4630691" cy="1304544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691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82732" w14:textId="77777777" w:rsidR="00454594" w:rsidRDefault="00000000">
      <w:pPr>
        <w:pStyle w:val="a4"/>
        <w:numPr>
          <w:ilvl w:val="1"/>
          <w:numId w:val="2"/>
        </w:numPr>
        <w:tabs>
          <w:tab w:val="left" w:pos="903"/>
          <w:tab w:val="left" w:pos="904"/>
        </w:tabs>
        <w:spacing w:after="3" w:line="290" w:lineRule="exact"/>
        <w:ind w:left="903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2086"/>
          <w:spacing w:val="-6"/>
          <w:sz w:val="24"/>
        </w:rPr>
        <w:t xml:space="preserve"> </w:t>
      </w:r>
      <w:r>
        <w:rPr>
          <w:color w:val="1E2086"/>
          <w:sz w:val="24"/>
        </w:rPr>
        <w:t>Brushless Motor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Technical Data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286"/>
        <w:gridCol w:w="1287"/>
        <w:gridCol w:w="1287"/>
        <w:gridCol w:w="1286"/>
        <w:gridCol w:w="1287"/>
        <w:gridCol w:w="1287"/>
        <w:gridCol w:w="1273"/>
      </w:tblGrid>
      <w:tr w:rsidR="00454594" w14:paraId="66884468" w14:textId="77777777">
        <w:trPr>
          <w:trHeight w:val="734"/>
        </w:trPr>
        <w:tc>
          <w:tcPr>
            <w:tcW w:w="1648" w:type="dxa"/>
            <w:tcBorders>
              <w:left w:val="nil"/>
            </w:tcBorders>
            <w:shd w:val="clear" w:color="auto" w:fill="DFF0FA"/>
          </w:tcPr>
          <w:p w14:paraId="2374845B" w14:textId="77777777" w:rsidR="00454594" w:rsidRDefault="00454594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14:paraId="48064CB5" w14:textId="77777777" w:rsidR="00454594" w:rsidRDefault="00000000">
            <w:pPr>
              <w:pStyle w:val="TableParagraph"/>
              <w:spacing w:before="0" w:line="178" w:lineRule="exact"/>
              <w:ind w:left="284" w:right="25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34B997B1" w14:textId="77777777" w:rsidR="00454594" w:rsidRDefault="00000000">
            <w:pPr>
              <w:pStyle w:val="TableParagraph"/>
              <w:spacing w:before="0" w:line="171" w:lineRule="exact"/>
              <w:ind w:left="284" w:right="258"/>
              <w:rPr>
                <w:sz w:val="15"/>
              </w:rPr>
            </w:pPr>
            <w:r>
              <w:rPr>
                <w:sz w:val="15"/>
              </w:rPr>
              <w:t>TYPE</w:t>
            </w:r>
          </w:p>
        </w:tc>
        <w:tc>
          <w:tcPr>
            <w:tcW w:w="1286" w:type="dxa"/>
            <w:shd w:val="clear" w:color="auto" w:fill="DFF0FA"/>
          </w:tcPr>
          <w:p w14:paraId="4EFD3645" w14:textId="77777777" w:rsidR="00454594" w:rsidRDefault="00000000">
            <w:pPr>
              <w:pStyle w:val="TableParagraph"/>
              <w:spacing w:before="20" w:line="264" w:lineRule="auto"/>
              <w:ind w:left="356" w:right="35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6317CE28" w14:textId="77777777" w:rsidR="00454594" w:rsidRDefault="00000000">
            <w:pPr>
              <w:pStyle w:val="TableParagraph"/>
              <w:spacing w:before="0" w:line="160" w:lineRule="exact"/>
              <w:ind w:left="356" w:right="357"/>
              <w:rPr>
                <w:sz w:val="15"/>
              </w:rPr>
            </w:pPr>
            <w:r>
              <w:rPr>
                <w:sz w:val="15"/>
              </w:rPr>
              <w:t>VDC</w:t>
            </w:r>
          </w:p>
        </w:tc>
        <w:tc>
          <w:tcPr>
            <w:tcW w:w="1287" w:type="dxa"/>
            <w:shd w:val="clear" w:color="auto" w:fill="DFF0FA"/>
          </w:tcPr>
          <w:p w14:paraId="234CAD40" w14:textId="77777777" w:rsidR="00454594" w:rsidRDefault="00000000">
            <w:pPr>
              <w:pStyle w:val="TableParagraph"/>
              <w:spacing w:before="22" w:line="254" w:lineRule="auto"/>
              <w:ind w:left="357" w:right="35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4F9F261F" w14:textId="77777777" w:rsidR="00454594" w:rsidRDefault="00000000">
            <w:pPr>
              <w:pStyle w:val="TableParagraph"/>
              <w:spacing w:before="0" w:line="165" w:lineRule="exact"/>
              <w:ind w:left="356" w:right="356"/>
              <w:rPr>
                <w:sz w:val="15"/>
              </w:rPr>
            </w:pP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1287" w:type="dxa"/>
            <w:shd w:val="clear" w:color="auto" w:fill="DFF0FA"/>
          </w:tcPr>
          <w:p w14:paraId="2786641B" w14:textId="77777777" w:rsidR="00454594" w:rsidRDefault="00000000">
            <w:pPr>
              <w:pStyle w:val="TableParagraph"/>
              <w:spacing w:before="22" w:line="254" w:lineRule="auto"/>
              <w:ind w:left="355" w:right="35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69BB2869" w14:textId="77777777" w:rsidR="00454594" w:rsidRDefault="00000000">
            <w:pPr>
              <w:pStyle w:val="TableParagraph"/>
              <w:spacing w:before="0" w:line="146" w:lineRule="exact"/>
              <w:ind w:righ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286" w:type="dxa"/>
            <w:shd w:val="clear" w:color="auto" w:fill="DFF0FA"/>
          </w:tcPr>
          <w:p w14:paraId="4C0A44B9" w14:textId="77777777" w:rsidR="00454594" w:rsidRDefault="00000000">
            <w:pPr>
              <w:pStyle w:val="TableParagraph"/>
              <w:spacing w:before="22" w:line="261" w:lineRule="auto"/>
              <w:ind w:left="354" w:right="35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</w:t>
            </w:r>
          </w:p>
          <w:p w14:paraId="40FB3B5C" w14:textId="77777777" w:rsidR="00454594" w:rsidRDefault="00000000">
            <w:pPr>
              <w:pStyle w:val="TableParagraph"/>
              <w:spacing w:before="0" w:line="163" w:lineRule="exact"/>
              <w:ind w:left="354" w:right="357"/>
              <w:rPr>
                <w:sz w:val="15"/>
              </w:rPr>
            </w:pP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1287" w:type="dxa"/>
            <w:shd w:val="clear" w:color="auto" w:fill="DFF0FA"/>
          </w:tcPr>
          <w:p w14:paraId="0120FD36" w14:textId="77777777" w:rsidR="00454594" w:rsidRDefault="00000000">
            <w:pPr>
              <w:pStyle w:val="TableParagraph"/>
              <w:spacing w:before="22" w:line="264" w:lineRule="auto"/>
              <w:ind w:left="352" w:right="35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699EAA5A" w14:textId="77777777" w:rsidR="00454594" w:rsidRDefault="00000000">
            <w:pPr>
              <w:pStyle w:val="TableParagraph"/>
              <w:spacing w:before="0" w:line="160" w:lineRule="exact"/>
              <w:ind w:left="353" w:right="356"/>
              <w:rPr>
                <w:sz w:val="15"/>
              </w:rPr>
            </w:pPr>
            <w:proofErr w:type="spellStart"/>
            <w:r>
              <w:rPr>
                <w:sz w:val="15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5"/>
              </w:rPr>
              <w:t>m</w:t>
            </w:r>
            <w:proofErr w:type="spellEnd"/>
          </w:p>
        </w:tc>
        <w:tc>
          <w:tcPr>
            <w:tcW w:w="1287" w:type="dxa"/>
            <w:shd w:val="clear" w:color="auto" w:fill="DFF0FA"/>
          </w:tcPr>
          <w:p w14:paraId="06FA1F35" w14:textId="77777777" w:rsidR="00454594" w:rsidRDefault="00000000">
            <w:pPr>
              <w:pStyle w:val="TableParagraph"/>
              <w:spacing w:before="41" w:line="266" w:lineRule="auto"/>
              <w:ind w:left="350" w:right="35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448BF165" w14:textId="77777777" w:rsidR="00454594" w:rsidRDefault="00000000">
            <w:pPr>
              <w:pStyle w:val="TableParagraph"/>
              <w:spacing w:before="5" w:line="137" w:lineRule="exact"/>
              <w:ind w:right="8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273" w:type="dxa"/>
            <w:tcBorders>
              <w:right w:val="nil"/>
            </w:tcBorders>
            <w:shd w:val="clear" w:color="auto" w:fill="DFF0FA"/>
          </w:tcPr>
          <w:p w14:paraId="47B891EC" w14:textId="77777777" w:rsidR="00454594" w:rsidRDefault="00000000">
            <w:pPr>
              <w:pStyle w:val="TableParagraph"/>
              <w:spacing w:before="41" w:line="266" w:lineRule="auto"/>
              <w:ind w:left="345" w:right="35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0EC2E999" w14:textId="77777777" w:rsidR="00454594" w:rsidRDefault="00000000">
            <w:pPr>
              <w:pStyle w:val="TableParagraph"/>
              <w:spacing w:before="5" w:line="137" w:lineRule="exact"/>
              <w:ind w:right="1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454594" w14:paraId="7EE3B6E8" w14:textId="77777777">
        <w:trPr>
          <w:trHeight w:val="297"/>
        </w:trPr>
        <w:tc>
          <w:tcPr>
            <w:tcW w:w="1648" w:type="dxa"/>
            <w:tcBorders>
              <w:left w:val="nil"/>
            </w:tcBorders>
          </w:tcPr>
          <w:p w14:paraId="14B541F8" w14:textId="77777777" w:rsidR="00454594" w:rsidRDefault="00000000">
            <w:pPr>
              <w:pStyle w:val="TableParagraph"/>
              <w:spacing w:before="63"/>
              <w:ind w:left="284" w:right="257"/>
              <w:rPr>
                <w:sz w:val="15"/>
              </w:rPr>
            </w:pPr>
            <w:r>
              <w:rPr>
                <w:sz w:val="15"/>
              </w:rPr>
              <w:t>57ZWN95-2420</w:t>
            </w:r>
          </w:p>
        </w:tc>
        <w:tc>
          <w:tcPr>
            <w:tcW w:w="1286" w:type="dxa"/>
          </w:tcPr>
          <w:p w14:paraId="08B0880F" w14:textId="77777777" w:rsidR="00454594" w:rsidRDefault="00000000">
            <w:pPr>
              <w:pStyle w:val="TableParagraph"/>
              <w:spacing w:before="63"/>
              <w:ind w:left="356" w:right="35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7" w:type="dxa"/>
          </w:tcPr>
          <w:p w14:paraId="77606D6E" w14:textId="77777777" w:rsidR="00454594" w:rsidRDefault="00000000">
            <w:pPr>
              <w:pStyle w:val="TableParagraph"/>
              <w:spacing w:before="63"/>
              <w:ind w:left="356" w:right="356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7" w:type="dxa"/>
          </w:tcPr>
          <w:p w14:paraId="495307D3" w14:textId="77777777" w:rsidR="00454594" w:rsidRDefault="00000000">
            <w:pPr>
              <w:pStyle w:val="TableParagraph"/>
              <w:spacing w:before="63"/>
              <w:ind w:left="510"/>
              <w:jc w:val="lef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286" w:type="dxa"/>
          </w:tcPr>
          <w:p w14:paraId="11601507" w14:textId="77777777" w:rsidR="00454594" w:rsidRDefault="00000000">
            <w:pPr>
              <w:pStyle w:val="TableParagraph"/>
              <w:spacing w:before="63"/>
              <w:ind w:left="353" w:right="357"/>
              <w:rPr>
                <w:sz w:val="15"/>
              </w:rPr>
            </w:pPr>
            <w:r>
              <w:rPr>
                <w:sz w:val="15"/>
              </w:rPr>
              <w:t>1450</w:t>
            </w:r>
          </w:p>
        </w:tc>
        <w:tc>
          <w:tcPr>
            <w:tcW w:w="1287" w:type="dxa"/>
          </w:tcPr>
          <w:p w14:paraId="2E136C2F" w14:textId="77777777" w:rsidR="00454594" w:rsidRDefault="00000000">
            <w:pPr>
              <w:pStyle w:val="TableParagraph"/>
              <w:spacing w:before="63"/>
              <w:ind w:left="354" w:right="356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287" w:type="dxa"/>
          </w:tcPr>
          <w:p w14:paraId="3A2A1B38" w14:textId="77777777" w:rsidR="00454594" w:rsidRDefault="00000000">
            <w:pPr>
              <w:pStyle w:val="TableParagraph"/>
              <w:spacing w:before="63"/>
              <w:ind w:left="350" w:right="35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73" w:type="dxa"/>
            <w:tcBorders>
              <w:right w:val="nil"/>
            </w:tcBorders>
          </w:tcPr>
          <w:p w14:paraId="7C630C81" w14:textId="77777777" w:rsidR="00454594" w:rsidRDefault="00000000">
            <w:pPr>
              <w:pStyle w:val="TableParagraph"/>
              <w:spacing w:before="63"/>
              <w:ind w:left="344" w:right="358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</w:tr>
      <w:tr w:rsidR="00454594" w14:paraId="42EF4B9A" w14:textId="77777777">
        <w:trPr>
          <w:trHeight w:val="312"/>
        </w:trPr>
        <w:tc>
          <w:tcPr>
            <w:tcW w:w="1648" w:type="dxa"/>
            <w:tcBorders>
              <w:left w:val="nil"/>
            </w:tcBorders>
          </w:tcPr>
          <w:p w14:paraId="00ECE0D7" w14:textId="77777777" w:rsidR="00454594" w:rsidRDefault="00000000">
            <w:pPr>
              <w:pStyle w:val="TableParagraph"/>
              <w:spacing w:before="70"/>
              <w:ind w:left="284" w:right="257"/>
              <w:rPr>
                <w:sz w:val="15"/>
              </w:rPr>
            </w:pPr>
            <w:r>
              <w:rPr>
                <w:sz w:val="15"/>
              </w:rPr>
              <w:t>57ZWN95-2430</w:t>
            </w:r>
          </w:p>
        </w:tc>
        <w:tc>
          <w:tcPr>
            <w:tcW w:w="1286" w:type="dxa"/>
          </w:tcPr>
          <w:p w14:paraId="1A7A43A4" w14:textId="77777777" w:rsidR="00454594" w:rsidRDefault="00000000">
            <w:pPr>
              <w:pStyle w:val="TableParagraph"/>
              <w:spacing w:before="70"/>
              <w:ind w:left="356" w:right="35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7" w:type="dxa"/>
          </w:tcPr>
          <w:p w14:paraId="5F81B282" w14:textId="77777777" w:rsidR="00454594" w:rsidRDefault="00000000">
            <w:pPr>
              <w:pStyle w:val="TableParagraph"/>
              <w:spacing w:before="70"/>
              <w:ind w:left="356" w:right="356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287" w:type="dxa"/>
          </w:tcPr>
          <w:p w14:paraId="0DAA18F5" w14:textId="77777777" w:rsidR="00454594" w:rsidRDefault="00000000">
            <w:pPr>
              <w:pStyle w:val="TableParagraph"/>
              <w:spacing w:before="70"/>
              <w:ind w:left="510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286" w:type="dxa"/>
          </w:tcPr>
          <w:p w14:paraId="518C2434" w14:textId="77777777" w:rsidR="00454594" w:rsidRDefault="00000000">
            <w:pPr>
              <w:pStyle w:val="TableParagraph"/>
              <w:spacing w:before="70"/>
              <w:ind w:left="353" w:right="357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7" w:type="dxa"/>
          </w:tcPr>
          <w:p w14:paraId="0855B762" w14:textId="77777777" w:rsidR="00454594" w:rsidRDefault="00000000">
            <w:pPr>
              <w:pStyle w:val="TableParagraph"/>
              <w:spacing w:before="70"/>
              <w:ind w:left="354" w:right="356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287" w:type="dxa"/>
          </w:tcPr>
          <w:p w14:paraId="5B68F1EF" w14:textId="77777777" w:rsidR="00454594" w:rsidRDefault="00000000">
            <w:pPr>
              <w:pStyle w:val="TableParagraph"/>
              <w:spacing w:before="70"/>
              <w:ind w:left="350" w:right="356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273" w:type="dxa"/>
            <w:tcBorders>
              <w:right w:val="nil"/>
            </w:tcBorders>
          </w:tcPr>
          <w:p w14:paraId="641634AA" w14:textId="77777777" w:rsidR="00454594" w:rsidRDefault="00000000">
            <w:pPr>
              <w:pStyle w:val="TableParagraph"/>
              <w:spacing w:before="70"/>
              <w:ind w:left="344" w:right="358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</w:tbl>
    <w:p w14:paraId="713437B9" w14:textId="77777777" w:rsidR="00454594" w:rsidRDefault="00454594">
      <w:pPr>
        <w:pStyle w:val="a3"/>
        <w:spacing w:before="2"/>
      </w:pPr>
    </w:p>
    <w:p w14:paraId="7B4A99CE" w14:textId="77777777" w:rsidR="00454594" w:rsidRDefault="00000000">
      <w:pPr>
        <w:pStyle w:val="a4"/>
        <w:numPr>
          <w:ilvl w:val="0"/>
          <w:numId w:val="2"/>
        </w:numPr>
        <w:tabs>
          <w:tab w:val="left" w:pos="817"/>
          <w:tab w:val="left" w:pos="818"/>
        </w:tabs>
        <w:ind w:left="818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2086"/>
          <w:spacing w:val="-4"/>
          <w:sz w:val="24"/>
        </w:rPr>
        <w:t xml:space="preserve"> </w:t>
      </w:r>
      <w:r>
        <w:rPr>
          <w:color w:val="1E2086"/>
          <w:sz w:val="24"/>
        </w:rPr>
        <w:t>Brushless Gear</w:t>
      </w:r>
      <w:r>
        <w:rPr>
          <w:color w:val="1E2086"/>
          <w:spacing w:val="-2"/>
          <w:sz w:val="24"/>
        </w:rPr>
        <w:t xml:space="preserve"> </w:t>
      </w:r>
      <w:r>
        <w:rPr>
          <w:color w:val="1E2086"/>
          <w:sz w:val="24"/>
        </w:rPr>
        <w:t>Motor Technical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Data</w:t>
      </w:r>
    </w:p>
    <w:p w14:paraId="77FB7FB9" w14:textId="77777777" w:rsidR="00454594" w:rsidRDefault="00000000">
      <w:pPr>
        <w:spacing w:before="4"/>
        <w:ind w:left="510"/>
        <w:rPr>
          <w:sz w:val="18"/>
        </w:rPr>
      </w:pPr>
      <w:proofErr w:type="spellStart"/>
      <w:r>
        <w:rPr>
          <w:rFonts w:ascii="黑体" w:eastAsia="黑体" w:hint="eastAsia"/>
          <w:sz w:val="16"/>
        </w:rPr>
        <w:t>配置</w:t>
      </w:r>
      <w:proofErr w:type="spellEnd"/>
      <w:r>
        <w:rPr>
          <w:rFonts w:ascii="黑体" w:eastAsia="黑体" w:hint="eastAsia"/>
          <w:sz w:val="16"/>
        </w:rPr>
        <w:t xml:space="preserve"> </w:t>
      </w:r>
      <w:r>
        <w:rPr>
          <w:sz w:val="18"/>
        </w:rPr>
        <w:t xml:space="preserve">57ZWN95-2420 </w:t>
      </w:r>
      <w:proofErr w:type="spellStart"/>
      <w:r>
        <w:rPr>
          <w:rFonts w:ascii="黑体" w:eastAsia="黑体" w:hint="eastAsia"/>
          <w:sz w:val="16"/>
        </w:rPr>
        <w:t>无刷</w:t>
      </w:r>
      <w:r>
        <w:rPr>
          <w:sz w:val="18"/>
        </w:rPr>
        <w:t>J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6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57ZWN95-2420 BLDC Motor)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27"/>
        <w:gridCol w:w="829"/>
        <w:gridCol w:w="827"/>
        <w:gridCol w:w="826"/>
        <w:gridCol w:w="826"/>
        <w:gridCol w:w="827"/>
        <w:gridCol w:w="826"/>
        <w:gridCol w:w="826"/>
        <w:gridCol w:w="831"/>
        <w:gridCol w:w="865"/>
      </w:tblGrid>
      <w:tr w:rsidR="00454594" w14:paraId="008496FE" w14:textId="77777777">
        <w:trPr>
          <w:trHeight w:val="29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65FE135" w14:textId="77777777" w:rsidR="00454594" w:rsidRDefault="00000000">
            <w:pPr>
              <w:pStyle w:val="TableParagraph"/>
              <w:tabs>
                <w:tab w:val="left" w:pos="781"/>
              </w:tabs>
              <w:spacing w:before="5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27" w:type="dxa"/>
          </w:tcPr>
          <w:p w14:paraId="274F719E" w14:textId="77777777" w:rsidR="00454594" w:rsidRDefault="00000000">
            <w:pPr>
              <w:pStyle w:val="TableParagraph"/>
              <w:spacing w:before="63"/>
              <w:ind w:left="262" w:right="262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9" w:type="dxa"/>
          </w:tcPr>
          <w:p w14:paraId="2DC67931" w14:textId="77777777" w:rsidR="00454594" w:rsidRDefault="00000000">
            <w:pPr>
              <w:pStyle w:val="TableParagraph"/>
              <w:spacing w:before="63"/>
              <w:ind w:left="241" w:right="243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827" w:type="dxa"/>
          </w:tcPr>
          <w:p w14:paraId="32240885" w14:textId="77777777" w:rsidR="00454594" w:rsidRDefault="00000000">
            <w:pPr>
              <w:pStyle w:val="TableParagraph"/>
              <w:spacing w:before="63"/>
              <w:ind w:left="262" w:right="26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26" w:type="dxa"/>
          </w:tcPr>
          <w:p w14:paraId="2B67A73E" w14:textId="77777777" w:rsidR="00454594" w:rsidRDefault="00000000">
            <w:pPr>
              <w:pStyle w:val="TableParagraph"/>
              <w:spacing w:before="63"/>
              <w:ind w:left="241" w:right="24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6" w:type="dxa"/>
          </w:tcPr>
          <w:p w14:paraId="4287AF98" w14:textId="77777777" w:rsidR="00454594" w:rsidRDefault="00000000">
            <w:pPr>
              <w:pStyle w:val="TableParagraph"/>
              <w:spacing w:before="63"/>
              <w:ind w:left="241" w:right="242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27" w:type="dxa"/>
          </w:tcPr>
          <w:p w14:paraId="6A682B4A" w14:textId="77777777" w:rsidR="00454594" w:rsidRDefault="00000000">
            <w:pPr>
              <w:pStyle w:val="TableParagraph"/>
              <w:spacing w:before="63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3951A441" w14:textId="77777777" w:rsidR="00454594" w:rsidRDefault="00000000">
            <w:pPr>
              <w:pStyle w:val="TableParagraph"/>
              <w:spacing w:before="63"/>
              <w:ind w:left="239" w:right="242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826" w:type="dxa"/>
          </w:tcPr>
          <w:p w14:paraId="0C171A72" w14:textId="77777777" w:rsidR="00454594" w:rsidRDefault="00000000">
            <w:pPr>
              <w:pStyle w:val="TableParagraph"/>
              <w:spacing w:before="63"/>
              <w:ind w:left="239" w:right="242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31" w:type="dxa"/>
          </w:tcPr>
          <w:p w14:paraId="6D5E502B" w14:textId="77777777" w:rsidR="00454594" w:rsidRDefault="00000000">
            <w:pPr>
              <w:pStyle w:val="TableParagraph"/>
              <w:spacing w:before="63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865" w:type="dxa"/>
            <w:tcBorders>
              <w:right w:val="nil"/>
            </w:tcBorders>
          </w:tcPr>
          <w:p w14:paraId="563669C5" w14:textId="77777777" w:rsidR="00454594" w:rsidRDefault="00000000">
            <w:pPr>
              <w:pStyle w:val="TableParagraph"/>
              <w:spacing w:before="63"/>
              <w:ind w:left="319" w:right="333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</w:tr>
      <w:tr w:rsidR="00454594" w14:paraId="0F9221D3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9A13B61" w14:textId="77777777" w:rsidR="00454594" w:rsidRDefault="00000000">
            <w:pPr>
              <w:pStyle w:val="TableParagraph"/>
              <w:tabs>
                <w:tab w:val="left" w:pos="920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27" w:type="dxa"/>
          </w:tcPr>
          <w:p w14:paraId="396FDF6B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9" w:type="dxa"/>
          </w:tcPr>
          <w:p w14:paraId="13DACF89" w14:textId="77777777" w:rsidR="00454594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7" w:type="dxa"/>
          </w:tcPr>
          <w:p w14:paraId="4C586F12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77A9D722" w14:textId="77777777" w:rsidR="00454594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49AF2C23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603D0D0F" w14:textId="77777777" w:rsidR="00454594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212AEA31" w14:textId="77777777" w:rsidR="00454594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0667294E" w14:textId="77777777" w:rsidR="00454594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1" w:type="dxa"/>
          </w:tcPr>
          <w:p w14:paraId="3EA83E19" w14:textId="77777777" w:rsidR="00454594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65" w:type="dxa"/>
            <w:tcBorders>
              <w:right w:val="nil"/>
            </w:tcBorders>
          </w:tcPr>
          <w:p w14:paraId="576317BA" w14:textId="77777777" w:rsidR="00454594" w:rsidRDefault="00000000">
            <w:pPr>
              <w:pStyle w:val="TableParagraph"/>
              <w:ind w:right="2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54594" w14:paraId="4A77110E" w14:textId="77777777">
        <w:trPr>
          <w:trHeight w:val="27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4285AAA" w14:textId="77777777" w:rsidR="00454594" w:rsidRDefault="00000000">
            <w:pPr>
              <w:pStyle w:val="TableParagraph"/>
              <w:tabs>
                <w:tab w:val="left" w:pos="2081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827" w:type="dxa"/>
          </w:tcPr>
          <w:p w14:paraId="4B2B22BE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9" w:type="dxa"/>
          </w:tcPr>
          <w:p w14:paraId="50E0BDF2" w14:textId="77777777" w:rsidR="00454594" w:rsidRDefault="00000000">
            <w:pPr>
              <w:pStyle w:val="TableParagraph"/>
              <w:ind w:left="242" w:right="243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7" w:type="dxa"/>
          </w:tcPr>
          <w:p w14:paraId="58E3CE78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3674BE77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37BBB226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7" w:type="dxa"/>
          </w:tcPr>
          <w:p w14:paraId="36AE2A41" w14:textId="77777777" w:rsidR="00454594" w:rsidRDefault="00000000">
            <w:pPr>
              <w:pStyle w:val="TableParagraph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5297E045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6" w:type="dxa"/>
          </w:tcPr>
          <w:p w14:paraId="27839D0C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31" w:type="dxa"/>
          </w:tcPr>
          <w:p w14:paraId="7F2C9100" w14:textId="77777777" w:rsidR="00454594" w:rsidRDefault="00000000">
            <w:pPr>
              <w:pStyle w:val="TableParagraph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65" w:type="dxa"/>
            <w:tcBorders>
              <w:right w:val="nil"/>
            </w:tcBorders>
          </w:tcPr>
          <w:p w14:paraId="6BC39D51" w14:textId="77777777" w:rsidR="00454594" w:rsidRDefault="00000000">
            <w:pPr>
              <w:pStyle w:val="TableParagraph"/>
              <w:ind w:left="319" w:right="333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</w:tr>
      <w:tr w:rsidR="00454594" w14:paraId="4E27D89C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4D61DD3" w14:textId="77777777" w:rsidR="00454594" w:rsidRDefault="00000000">
            <w:pPr>
              <w:pStyle w:val="TableParagraph"/>
              <w:tabs>
                <w:tab w:val="left" w:pos="913"/>
                <w:tab w:val="left" w:pos="200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35431C64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556</w:t>
            </w:r>
          </w:p>
        </w:tc>
        <w:tc>
          <w:tcPr>
            <w:tcW w:w="829" w:type="dxa"/>
          </w:tcPr>
          <w:p w14:paraId="6AA50204" w14:textId="77777777" w:rsidR="00454594" w:rsidRDefault="00000000">
            <w:pPr>
              <w:pStyle w:val="TableParagraph"/>
              <w:ind w:left="242" w:right="243"/>
              <w:rPr>
                <w:sz w:val="15"/>
              </w:rPr>
            </w:pPr>
            <w:r>
              <w:rPr>
                <w:sz w:val="15"/>
              </w:rPr>
              <w:t>471</w:t>
            </w:r>
          </w:p>
        </w:tc>
        <w:tc>
          <w:tcPr>
            <w:tcW w:w="827" w:type="dxa"/>
          </w:tcPr>
          <w:p w14:paraId="574B3D8D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826" w:type="dxa"/>
          </w:tcPr>
          <w:p w14:paraId="7C852BDA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826" w:type="dxa"/>
          </w:tcPr>
          <w:p w14:paraId="1BF03E09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827" w:type="dxa"/>
          </w:tcPr>
          <w:p w14:paraId="6A88B236" w14:textId="77777777" w:rsidR="00454594" w:rsidRDefault="00000000">
            <w:pPr>
              <w:pStyle w:val="TableParagraph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826" w:type="dxa"/>
          </w:tcPr>
          <w:p w14:paraId="1929C4BF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26" w:type="dxa"/>
          </w:tcPr>
          <w:p w14:paraId="726D81EA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831" w:type="dxa"/>
          </w:tcPr>
          <w:p w14:paraId="6E1DE67D" w14:textId="77777777" w:rsidR="00454594" w:rsidRDefault="00000000">
            <w:pPr>
              <w:pStyle w:val="TableParagraph"/>
              <w:ind w:left="323"/>
              <w:jc w:val="lef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865" w:type="dxa"/>
            <w:tcBorders>
              <w:right w:val="nil"/>
            </w:tcBorders>
          </w:tcPr>
          <w:p w14:paraId="0C204C9D" w14:textId="77777777" w:rsidR="00454594" w:rsidRDefault="00000000">
            <w:pPr>
              <w:pStyle w:val="TableParagraph"/>
              <w:ind w:left="319" w:right="33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 w:rsidR="00454594" w14:paraId="429DA749" w14:textId="77777777">
        <w:trPr>
          <w:trHeight w:val="28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9ADADA3" w14:textId="77777777" w:rsidR="00454594" w:rsidRDefault="00000000">
            <w:pPr>
              <w:pStyle w:val="TableParagraph"/>
              <w:tabs>
                <w:tab w:val="left" w:pos="920"/>
                <w:tab w:val="left" w:pos="2007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46EB45AB" w14:textId="77777777" w:rsidR="00454594" w:rsidRDefault="00000000">
            <w:pPr>
              <w:pStyle w:val="TableParagraph"/>
              <w:spacing w:before="56"/>
              <w:ind w:left="262" w:right="263"/>
              <w:rPr>
                <w:sz w:val="15"/>
              </w:rPr>
            </w:pPr>
            <w:r>
              <w:rPr>
                <w:sz w:val="15"/>
              </w:rPr>
              <w:t>403</w:t>
            </w:r>
          </w:p>
        </w:tc>
        <w:tc>
          <w:tcPr>
            <w:tcW w:w="829" w:type="dxa"/>
          </w:tcPr>
          <w:p w14:paraId="4ADC89D6" w14:textId="77777777" w:rsidR="00454594" w:rsidRDefault="00000000">
            <w:pPr>
              <w:pStyle w:val="TableParagraph"/>
              <w:spacing w:before="56"/>
              <w:ind w:left="242" w:right="243"/>
              <w:rPr>
                <w:sz w:val="15"/>
              </w:rPr>
            </w:pPr>
            <w:r>
              <w:rPr>
                <w:sz w:val="15"/>
              </w:rPr>
              <w:t>341</w:t>
            </w:r>
          </w:p>
        </w:tc>
        <w:tc>
          <w:tcPr>
            <w:tcW w:w="827" w:type="dxa"/>
          </w:tcPr>
          <w:p w14:paraId="09A0B2FC" w14:textId="77777777" w:rsidR="00454594" w:rsidRDefault="00000000">
            <w:pPr>
              <w:pStyle w:val="TableParagraph"/>
              <w:spacing w:before="56"/>
              <w:ind w:left="262" w:right="263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826" w:type="dxa"/>
          </w:tcPr>
          <w:p w14:paraId="74FF11A9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826" w:type="dxa"/>
          </w:tcPr>
          <w:p w14:paraId="78556F5C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827" w:type="dxa"/>
          </w:tcPr>
          <w:p w14:paraId="009E1D14" w14:textId="77777777" w:rsidR="00454594" w:rsidRDefault="00000000">
            <w:pPr>
              <w:pStyle w:val="TableParagraph"/>
              <w:spacing w:before="56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826" w:type="dxa"/>
          </w:tcPr>
          <w:p w14:paraId="4CCE3718" w14:textId="77777777" w:rsidR="00454594" w:rsidRDefault="00000000">
            <w:pPr>
              <w:pStyle w:val="TableParagraph"/>
              <w:spacing w:before="56"/>
              <w:ind w:left="239" w:right="242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826" w:type="dxa"/>
          </w:tcPr>
          <w:p w14:paraId="1E2481B8" w14:textId="77777777" w:rsidR="00454594" w:rsidRDefault="00000000">
            <w:pPr>
              <w:pStyle w:val="TableParagraph"/>
              <w:spacing w:before="56"/>
              <w:ind w:left="239" w:right="242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831" w:type="dxa"/>
          </w:tcPr>
          <w:p w14:paraId="7991214B" w14:textId="77777777" w:rsidR="00454594" w:rsidRDefault="00000000">
            <w:pPr>
              <w:pStyle w:val="TableParagraph"/>
              <w:spacing w:before="56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865" w:type="dxa"/>
            <w:tcBorders>
              <w:right w:val="nil"/>
            </w:tcBorders>
          </w:tcPr>
          <w:p w14:paraId="4FB735F4" w14:textId="77777777" w:rsidR="00454594" w:rsidRDefault="00000000">
            <w:pPr>
              <w:pStyle w:val="TableParagraph"/>
              <w:spacing w:before="56"/>
              <w:ind w:left="319" w:right="333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</w:tr>
      <w:tr w:rsidR="00454594" w14:paraId="73525A58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35276699" w14:textId="77777777" w:rsidR="00454594" w:rsidRDefault="00000000">
            <w:pPr>
              <w:pStyle w:val="TableParagraph"/>
              <w:tabs>
                <w:tab w:val="left" w:pos="920"/>
                <w:tab w:val="left" w:pos="205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  <w:proofErr w:type="spellEnd"/>
          </w:p>
        </w:tc>
        <w:tc>
          <w:tcPr>
            <w:tcW w:w="827" w:type="dxa"/>
          </w:tcPr>
          <w:p w14:paraId="4397D592" w14:textId="77777777" w:rsidR="00454594" w:rsidRDefault="00000000">
            <w:pPr>
              <w:pStyle w:val="TableParagraph"/>
              <w:ind w:left="262" w:right="262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829" w:type="dxa"/>
          </w:tcPr>
          <w:p w14:paraId="32E921A6" w14:textId="77777777" w:rsidR="00454594" w:rsidRDefault="00000000">
            <w:pPr>
              <w:pStyle w:val="TableParagraph"/>
              <w:ind w:left="242" w:right="243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27" w:type="dxa"/>
          </w:tcPr>
          <w:p w14:paraId="34BCAE74" w14:textId="77777777" w:rsidR="00454594" w:rsidRDefault="00000000">
            <w:pPr>
              <w:pStyle w:val="TableParagraph"/>
              <w:ind w:left="262" w:right="262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826" w:type="dxa"/>
          </w:tcPr>
          <w:p w14:paraId="457D671D" w14:textId="77777777" w:rsidR="00454594" w:rsidRDefault="00000000">
            <w:pPr>
              <w:pStyle w:val="TableParagraph"/>
              <w:ind w:left="242" w:right="242"/>
              <w:rPr>
                <w:sz w:val="15"/>
              </w:rPr>
            </w:pPr>
            <w:r>
              <w:rPr>
                <w:sz w:val="15"/>
              </w:rPr>
              <w:t>4.9</w:t>
            </w:r>
          </w:p>
        </w:tc>
        <w:tc>
          <w:tcPr>
            <w:tcW w:w="826" w:type="dxa"/>
          </w:tcPr>
          <w:p w14:paraId="76E9AE9B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827" w:type="dxa"/>
          </w:tcPr>
          <w:p w14:paraId="7DDC5FCC" w14:textId="77777777" w:rsidR="00454594" w:rsidRDefault="00000000">
            <w:pPr>
              <w:pStyle w:val="TableParagraph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26" w:type="dxa"/>
          </w:tcPr>
          <w:p w14:paraId="0A54201B" w14:textId="77777777" w:rsidR="00454594" w:rsidRDefault="00000000">
            <w:pPr>
              <w:pStyle w:val="TableParagraph"/>
              <w:spacing w:before="93" w:line="165" w:lineRule="exact"/>
              <w:ind w:left="239" w:right="24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26" w:type="dxa"/>
          </w:tcPr>
          <w:p w14:paraId="58605D2F" w14:textId="77777777" w:rsidR="00454594" w:rsidRDefault="00000000">
            <w:pPr>
              <w:pStyle w:val="TableParagraph"/>
              <w:spacing w:before="93" w:line="165" w:lineRule="exact"/>
              <w:ind w:left="240" w:right="24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831" w:type="dxa"/>
          </w:tcPr>
          <w:p w14:paraId="03E3C8D1" w14:textId="77777777" w:rsidR="00454594" w:rsidRDefault="00000000">
            <w:pPr>
              <w:pStyle w:val="TableParagraph"/>
              <w:spacing w:before="93" w:line="165" w:lineRule="exact"/>
              <w:ind w:left="323"/>
              <w:jc w:val="lef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865" w:type="dxa"/>
            <w:tcBorders>
              <w:right w:val="nil"/>
            </w:tcBorders>
          </w:tcPr>
          <w:p w14:paraId="549BAD40" w14:textId="77777777" w:rsidR="00454594" w:rsidRDefault="00000000">
            <w:pPr>
              <w:pStyle w:val="TableParagraph"/>
              <w:spacing w:before="93" w:line="165" w:lineRule="exact"/>
              <w:ind w:left="319" w:right="33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454594" w14:paraId="790F126B" w14:textId="77777777">
        <w:trPr>
          <w:trHeight w:val="465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3960E9F7" w14:textId="77777777" w:rsidR="00454594" w:rsidRDefault="00000000">
            <w:pPr>
              <w:pStyle w:val="TableParagraph"/>
              <w:tabs>
                <w:tab w:val="left" w:pos="2021"/>
              </w:tabs>
              <w:spacing w:before="61"/>
              <w:ind w:left="9" w:right="3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27" w:type="dxa"/>
          </w:tcPr>
          <w:p w14:paraId="55FC7648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515281EB" w14:textId="77777777" w:rsidR="00454594" w:rsidRDefault="00000000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9" w:type="dxa"/>
          </w:tcPr>
          <w:p w14:paraId="654F0570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23907733" w14:textId="77777777" w:rsidR="00454594" w:rsidRDefault="00000000">
            <w:pPr>
              <w:pStyle w:val="TableParagraph"/>
              <w:spacing w:before="0"/>
              <w:ind w:right="2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7" w:type="dxa"/>
          </w:tcPr>
          <w:p w14:paraId="7839AD60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57BD3183" w14:textId="77777777" w:rsidR="00454594" w:rsidRDefault="00000000">
            <w:pPr>
              <w:pStyle w:val="TableParagraph"/>
              <w:spacing w:before="0"/>
              <w:ind w:left="262" w:right="26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10214F53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68ECE9BC" w14:textId="77777777" w:rsidR="00454594" w:rsidRDefault="00000000">
            <w:pPr>
              <w:pStyle w:val="TableParagraph"/>
              <w:spacing w:before="0"/>
              <w:ind w:left="241" w:right="2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63CFAF2E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31806867" w14:textId="77777777" w:rsidR="00454594" w:rsidRDefault="00000000">
            <w:pPr>
              <w:pStyle w:val="TableParagraph"/>
              <w:spacing w:before="0"/>
              <w:ind w:left="241" w:right="2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7" w:type="dxa"/>
          </w:tcPr>
          <w:p w14:paraId="26321874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6AE0D63B" w14:textId="77777777" w:rsidR="00454594" w:rsidRDefault="00000000">
            <w:pPr>
              <w:pStyle w:val="TableParagraph"/>
              <w:spacing w:before="0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4E878932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40A7356E" w14:textId="77777777" w:rsidR="00454594" w:rsidRDefault="00000000">
            <w:pPr>
              <w:pStyle w:val="TableParagraph"/>
              <w:spacing w:before="0"/>
              <w:ind w:left="239" w:right="24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6" w:type="dxa"/>
          </w:tcPr>
          <w:p w14:paraId="69B996DF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0FDDE805" w14:textId="77777777" w:rsidR="00454594" w:rsidRDefault="00000000">
            <w:pPr>
              <w:pStyle w:val="TableParagraph"/>
              <w:spacing w:before="0"/>
              <w:ind w:left="239" w:right="24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31" w:type="dxa"/>
          </w:tcPr>
          <w:p w14:paraId="4F1AB6B9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4EE0A5CE" w14:textId="77777777" w:rsidR="00454594" w:rsidRDefault="00000000">
            <w:pPr>
              <w:pStyle w:val="TableParagraph"/>
              <w:spacing w:before="0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65" w:type="dxa"/>
            <w:tcBorders>
              <w:right w:val="nil"/>
            </w:tcBorders>
          </w:tcPr>
          <w:p w14:paraId="1B45BE6F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5DA75FB2" w14:textId="77777777" w:rsidR="00454594" w:rsidRDefault="00000000">
            <w:pPr>
              <w:pStyle w:val="TableParagraph"/>
              <w:spacing w:before="0"/>
              <w:ind w:left="319" w:right="33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</w:tbl>
    <w:p w14:paraId="52427C25" w14:textId="77777777" w:rsidR="00454594" w:rsidRDefault="00454594">
      <w:pPr>
        <w:pStyle w:val="a3"/>
        <w:rPr>
          <w:sz w:val="20"/>
        </w:rPr>
      </w:pPr>
    </w:p>
    <w:p w14:paraId="5BA17939" w14:textId="5D04D6ED" w:rsidR="00454594" w:rsidRDefault="00000000">
      <w:pPr>
        <w:spacing w:before="154" w:after="2"/>
        <w:ind w:left="502"/>
        <w:rPr>
          <w:sz w:val="18"/>
        </w:rPr>
      </w:pPr>
      <w:proofErr w:type="spellStart"/>
      <w:r>
        <w:rPr>
          <w:rFonts w:ascii="黑体" w:eastAsia="黑体" w:hAnsi="黑体" w:hint="eastAsia"/>
          <w:sz w:val="16"/>
        </w:rPr>
        <w:t>配置</w:t>
      </w:r>
      <w:proofErr w:type="spellEnd"/>
      <w:r>
        <w:rPr>
          <w:rFonts w:ascii="黑体" w:eastAsia="黑体" w:hAnsi="黑体" w:hint="eastAsia"/>
          <w:sz w:val="16"/>
        </w:rPr>
        <w:t xml:space="preserve"> </w:t>
      </w:r>
      <w:r>
        <w:rPr>
          <w:sz w:val="18"/>
        </w:rPr>
        <w:t xml:space="preserve">57ZWN95-2430 </w:t>
      </w:r>
      <w:r w:rsidR="005A056F">
        <w:rPr>
          <w:rFonts w:ascii="黑体" w:eastAsia="黑体" w:hAnsi="黑体" w:hint="eastAsia"/>
          <w:sz w:val="16"/>
          <w:lang w:eastAsia="zh-CN"/>
        </w:rPr>
        <w:t>无刷</w:t>
      </w:r>
      <w:proofErr w:type="spellStart"/>
      <w:r>
        <w:rPr>
          <w:rFonts w:ascii="黑体" w:eastAsia="黑体" w:hAnsi="黑体" w:hint="eastAsia"/>
          <w:sz w:val="16"/>
        </w:rPr>
        <w:t>直流电机</w:t>
      </w:r>
      <w:proofErr w:type="spellEnd"/>
      <w:r>
        <w:rPr>
          <w:sz w:val="18"/>
        </w:rPr>
        <w:t>(57ZWN95-2430 BLDC Motor)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27"/>
        <w:gridCol w:w="829"/>
        <w:gridCol w:w="827"/>
        <w:gridCol w:w="826"/>
        <w:gridCol w:w="826"/>
        <w:gridCol w:w="827"/>
        <w:gridCol w:w="826"/>
        <w:gridCol w:w="826"/>
        <w:gridCol w:w="831"/>
        <w:gridCol w:w="871"/>
      </w:tblGrid>
      <w:tr w:rsidR="00454594" w14:paraId="17360BDE" w14:textId="77777777">
        <w:trPr>
          <w:trHeight w:val="29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CB45B1E" w14:textId="77777777" w:rsidR="00454594" w:rsidRDefault="00000000">
            <w:pPr>
              <w:pStyle w:val="TableParagraph"/>
              <w:tabs>
                <w:tab w:val="left" w:pos="781"/>
              </w:tabs>
              <w:spacing w:before="5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27" w:type="dxa"/>
          </w:tcPr>
          <w:p w14:paraId="0E187ED2" w14:textId="77777777" w:rsidR="00454594" w:rsidRDefault="00000000">
            <w:pPr>
              <w:pStyle w:val="TableParagraph"/>
              <w:spacing w:before="60"/>
              <w:ind w:left="262" w:right="262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9" w:type="dxa"/>
          </w:tcPr>
          <w:p w14:paraId="5CC5E780" w14:textId="77777777" w:rsidR="00454594" w:rsidRDefault="00000000">
            <w:pPr>
              <w:pStyle w:val="TableParagraph"/>
              <w:spacing w:before="60"/>
              <w:ind w:left="242" w:right="242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827" w:type="dxa"/>
          </w:tcPr>
          <w:p w14:paraId="2F4EEF98" w14:textId="77777777" w:rsidR="00454594" w:rsidRDefault="00000000">
            <w:pPr>
              <w:pStyle w:val="TableParagraph"/>
              <w:spacing w:before="60"/>
              <w:ind w:left="262" w:right="26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26" w:type="dxa"/>
          </w:tcPr>
          <w:p w14:paraId="024A68BF" w14:textId="77777777" w:rsidR="00454594" w:rsidRDefault="00000000">
            <w:pPr>
              <w:pStyle w:val="TableParagraph"/>
              <w:spacing w:before="60"/>
              <w:ind w:left="241" w:right="24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6" w:type="dxa"/>
          </w:tcPr>
          <w:p w14:paraId="7BA128A5" w14:textId="77777777" w:rsidR="00454594" w:rsidRDefault="00000000">
            <w:pPr>
              <w:pStyle w:val="TableParagraph"/>
              <w:spacing w:before="60"/>
              <w:ind w:left="241" w:right="242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27" w:type="dxa"/>
          </w:tcPr>
          <w:p w14:paraId="70A14A29" w14:textId="77777777" w:rsidR="00454594" w:rsidRDefault="00000000">
            <w:pPr>
              <w:pStyle w:val="TableParagraph"/>
              <w:spacing w:before="60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76A7005A" w14:textId="77777777" w:rsidR="00454594" w:rsidRDefault="00000000">
            <w:pPr>
              <w:pStyle w:val="TableParagraph"/>
              <w:spacing w:before="60"/>
              <w:ind w:left="241" w:right="242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826" w:type="dxa"/>
          </w:tcPr>
          <w:p w14:paraId="7FC56777" w14:textId="77777777" w:rsidR="00454594" w:rsidRDefault="00000000">
            <w:pPr>
              <w:pStyle w:val="TableParagraph"/>
              <w:spacing w:before="60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31" w:type="dxa"/>
          </w:tcPr>
          <w:p w14:paraId="531F3A4A" w14:textId="77777777" w:rsidR="00454594" w:rsidRDefault="00000000">
            <w:pPr>
              <w:pStyle w:val="TableParagraph"/>
              <w:spacing w:before="60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871" w:type="dxa"/>
            <w:tcBorders>
              <w:right w:val="nil"/>
            </w:tcBorders>
          </w:tcPr>
          <w:p w14:paraId="700BFEAC" w14:textId="77777777" w:rsidR="00454594" w:rsidRDefault="00000000">
            <w:pPr>
              <w:pStyle w:val="TableParagraph"/>
              <w:spacing w:before="60"/>
              <w:ind w:left="337"/>
              <w:jc w:val="lef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</w:tr>
      <w:tr w:rsidR="00454594" w14:paraId="72B45CDD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F71EF09" w14:textId="77777777" w:rsidR="00454594" w:rsidRDefault="00000000">
            <w:pPr>
              <w:pStyle w:val="TableParagraph"/>
              <w:tabs>
                <w:tab w:val="left" w:pos="920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27" w:type="dxa"/>
          </w:tcPr>
          <w:p w14:paraId="20EBE644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9" w:type="dxa"/>
          </w:tcPr>
          <w:p w14:paraId="14ED88CF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7" w:type="dxa"/>
          </w:tcPr>
          <w:p w14:paraId="77A63953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3EF213F9" w14:textId="77777777" w:rsidR="0045459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67F503CF" w14:textId="77777777" w:rsidR="0045459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3D9FF98F" w14:textId="77777777" w:rsidR="00454594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3D35C93A" w14:textId="77777777" w:rsidR="0045459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53758D96" w14:textId="77777777" w:rsidR="00454594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1" w:type="dxa"/>
          </w:tcPr>
          <w:p w14:paraId="5FC59353" w14:textId="77777777" w:rsidR="00454594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71" w:type="dxa"/>
            <w:tcBorders>
              <w:right w:val="nil"/>
            </w:tcBorders>
          </w:tcPr>
          <w:p w14:paraId="39B1BD35" w14:textId="77777777" w:rsidR="00454594" w:rsidRDefault="00000000">
            <w:pPr>
              <w:pStyle w:val="TableParagraph"/>
              <w:ind w:left="376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54594" w14:paraId="1C750EE9" w14:textId="77777777">
        <w:trPr>
          <w:trHeight w:val="28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C5B767C" w14:textId="77777777" w:rsidR="00454594" w:rsidRDefault="00000000">
            <w:pPr>
              <w:pStyle w:val="TableParagraph"/>
              <w:tabs>
                <w:tab w:val="left" w:pos="2081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827" w:type="dxa"/>
          </w:tcPr>
          <w:p w14:paraId="2BDD319D" w14:textId="77777777" w:rsidR="00454594" w:rsidRDefault="00000000">
            <w:pPr>
              <w:pStyle w:val="TableParagraph"/>
              <w:spacing w:before="56"/>
              <w:ind w:left="262" w:right="263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9" w:type="dxa"/>
          </w:tcPr>
          <w:p w14:paraId="5FC52136" w14:textId="77777777" w:rsidR="00454594" w:rsidRDefault="00000000">
            <w:pPr>
              <w:pStyle w:val="TableParagraph"/>
              <w:spacing w:before="56"/>
              <w:ind w:left="242" w:right="242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7" w:type="dxa"/>
          </w:tcPr>
          <w:p w14:paraId="2897F1E8" w14:textId="77777777" w:rsidR="00454594" w:rsidRDefault="00000000">
            <w:pPr>
              <w:pStyle w:val="TableParagraph"/>
              <w:spacing w:before="56"/>
              <w:ind w:left="262" w:right="263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68280A3A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631D2EB5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7" w:type="dxa"/>
          </w:tcPr>
          <w:p w14:paraId="7195B536" w14:textId="77777777" w:rsidR="00454594" w:rsidRDefault="00000000">
            <w:pPr>
              <w:pStyle w:val="TableParagraph"/>
              <w:spacing w:before="56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1755C232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6" w:type="dxa"/>
          </w:tcPr>
          <w:p w14:paraId="5007A917" w14:textId="77777777" w:rsidR="00454594" w:rsidRDefault="00000000">
            <w:pPr>
              <w:pStyle w:val="TableParagraph"/>
              <w:spacing w:before="56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31" w:type="dxa"/>
          </w:tcPr>
          <w:p w14:paraId="50EEC8A5" w14:textId="77777777" w:rsidR="00454594" w:rsidRDefault="00000000">
            <w:pPr>
              <w:pStyle w:val="TableParagraph"/>
              <w:spacing w:before="56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71" w:type="dxa"/>
            <w:tcBorders>
              <w:right w:val="nil"/>
            </w:tcBorders>
          </w:tcPr>
          <w:p w14:paraId="7394545B" w14:textId="77777777" w:rsidR="00454594" w:rsidRDefault="00000000">
            <w:pPr>
              <w:pStyle w:val="TableParagraph"/>
              <w:spacing w:before="56"/>
              <w:ind w:left="337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</w:tr>
      <w:tr w:rsidR="00454594" w14:paraId="0131383D" w14:textId="77777777">
        <w:trPr>
          <w:trHeight w:val="27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1C9D131" w14:textId="77777777" w:rsidR="00454594" w:rsidRDefault="00000000">
            <w:pPr>
              <w:pStyle w:val="TableParagraph"/>
              <w:tabs>
                <w:tab w:val="left" w:pos="913"/>
                <w:tab w:val="left" w:pos="200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466B28C1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833</w:t>
            </w:r>
          </w:p>
        </w:tc>
        <w:tc>
          <w:tcPr>
            <w:tcW w:w="829" w:type="dxa"/>
          </w:tcPr>
          <w:p w14:paraId="180759CB" w14:textId="77777777" w:rsidR="00454594" w:rsidRDefault="00000000">
            <w:pPr>
              <w:pStyle w:val="TableParagraph"/>
              <w:ind w:left="242" w:right="242"/>
              <w:rPr>
                <w:sz w:val="15"/>
              </w:rPr>
            </w:pPr>
            <w:r>
              <w:rPr>
                <w:sz w:val="15"/>
              </w:rPr>
              <w:t>706</w:t>
            </w:r>
          </w:p>
        </w:tc>
        <w:tc>
          <w:tcPr>
            <w:tcW w:w="827" w:type="dxa"/>
          </w:tcPr>
          <w:p w14:paraId="6D0C86E0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231</w:t>
            </w:r>
          </w:p>
        </w:tc>
        <w:tc>
          <w:tcPr>
            <w:tcW w:w="826" w:type="dxa"/>
          </w:tcPr>
          <w:p w14:paraId="149F402E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26" w:type="dxa"/>
          </w:tcPr>
          <w:p w14:paraId="3C6DE17A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827" w:type="dxa"/>
          </w:tcPr>
          <w:p w14:paraId="5E6FEB12" w14:textId="77777777" w:rsidR="00454594" w:rsidRDefault="00000000">
            <w:pPr>
              <w:pStyle w:val="TableParagraph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826" w:type="dxa"/>
          </w:tcPr>
          <w:p w14:paraId="069A0502" w14:textId="77777777" w:rsidR="00454594" w:rsidRDefault="00000000">
            <w:pPr>
              <w:pStyle w:val="TableParagraph"/>
              <w:spacing w:before="93" w:line="165" w:lineRule="exact"/>
              <w:ind w:left="241" w:right="24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6" w:type="dxa"/>
          </w:tcPr>
          <w:p w14:paraId="5DBECDAE" w14:textId="77777777" w:rsidR="00454594" w:rsidRDefault="00000000">
            <w:pPr>
              <w:pStyle w:val="TableParagraph"/>
              <w:spacing w:before="93" w:line="165" w:lineRule="exact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31" w:type="dxa"/>
          </w:tcPr>
          <w:p w14:paraId="7BE56FA3" w14:textId="77777777" w:rsidR="00454594" w:rsidRDefault="00000000">
            <w:pPr>
              <w:pStyle w:val="TableParagraph"/>
              <w:spacing w:before="93" w:line="165" w:lineRule="exact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871" w:type="dxa"/>
            <w:tcBorders>
              <w:right w:val="nil"/>
            </w:tcBorders>
          </w:tcPr>
          <w:p w14:paraId="2BF8C1D8" w14:textId="77777777" w:rsidR="00454594" w:rsidRDefault="00000000">
            <w:pPr>
              <w:pStyle w:val="TableParagraph"/>
              <w:spacing w:before="93" w:line="165" w:lineRule="exact"/>
              <w:ind w:left="337"/>
              <w:jc w:val="lef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</w:tr>
      <w:tr w:rsidR="00454594" w14:paraId="44A4208F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8473B8C" w14:textId="77777777" w:rsidR="00454594" w:rsidRDefault="00000000">
            <w:pPr>
              <w:pStyle w:val="TableParagraph"/>
              <w:tabs>
                <w:tab w:val="left" w:pos="920"/>
                <w:tab w:val="left" w:pos="200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3FC45D53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556</w:t>
            </w:r>
          </w:p>
        </w:tc>
        <w:tc>
          <w:tcPr>
            <w:tcW w:w="829" w:type="dxa"/>
          </w:tcPr>
          <w:p w14:paraId="6B3D1AEE" w14:textId="77777777" w:rsidR="00454594" w:rsidRDefault="00000000">
            <w:pPr>
              <w:pStyle w:val="TableParagraph"/>
              <w:ind w:left="242" w:right="242"/>
              <w:rPr>
                <w:sz w:val="15"/>
              </w:rPr>
            </w:pPr>
            <w:r>
              <w:rPr>
                <w:sz w:val="15"/>
              </w:rPr>
              <w:t>471</w:t>
            </w:r>
          </w:p>
        </w:tc>
        <w:tc>
          <w:tcPr>
            <w:tcW w:w="827" w:type="dxa"/>
          </w:tcPr>
          <w:p w14:paraId="223F1E3D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826" w:type="dxa"/>
          </w:tcPr>
          <w:p w14:paraId="6A77D4B6" w14:textId="77777777" w:rsidR="00454594" w:rsidRDefault="00000000">
            <w:pPr>
              <w:pStyle w:val="TableParagraph"/>
              <w:spacing w:before="93" w:line="165" w:lineRule="exact"/>
              <w:ind w:left="241" w:right="242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826" w:type="dxa"/>
          </w:tcPr>
          <w:p w14:paraId="1228400F" w14:textId="77777777" w:rsidR="00454594" w:rsidRDefault="00000000">
            <w:pPr>
              <w:pStyle w:val="TableParagraph"/>
              <w:spacing w:before="93" w:line="165" w:lineRule="exact"/>
              <w:ind w:left="241" w:right="242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827" w:type="dxa"/>
          </w:tcPr>
          <w:p w14:paraId="2D2E2F2E" w14:textId="77777777" w:rsidR="00454594" w:rsidRDefault="00000000">
            <w:pPr>
              <w:pStyle w:val="TableParagraph"/>
              <w:spacing w:before="93" w:line="165" w:lineRule="exact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826" w:type="dxa"/>
          </w:tcPr>
          <w:p w14:paraId="5FD4C63C" w14:textId="77777777" w:rsidR="00454594" w:rsidRDefault="00000000">
            <w:pPr>
              <w:pStyle w:val="TableParagraph"/>
              <w:spacing w:before="93" w:line="165" w:lineRule="exact"/>
              <w:ind w:left="241" w:right="242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26" w:type="dxa"/>
          </w:tcPr>
          <w:p w14:paraId="00C5D36D" w14:textId="77777777" w:rsidR="00454594" w:rsidRDefault="00000000">
            <w:pPr>
              <w:pStyle w:val="TableParagraph"/>
              <w:spacing w:before="93" w:line="165" w:lineRule="exact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831" w:type="dxa"/>
          </w:tcPr>
          <w:p w14:paraId="404CB817" w14:textId="77777777" w:rsidR="00454594" w:rsidRDefault="00000000">
            <w:pPr>
              <w:pStyle w:val="TableParagraph"/>
              <w:spacing w:before="93" w:line="165" w:lineRule="exact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871" w:type="dxa"/>
            <w:tcBorders>
              <w:right w:val="nil"/>
            </w:tcBorders>
          </w:tcPr>
          <w:p w14:paraId="5A3F2CBC" w14:textId="77777777" w:rsidR="00454594" w:rsidRDefault="00000000">
            <w:pPr>
              <w:pStyle w:val="TableParagraph"/>
              <w:spacing w:before="93" w:line="165" w:lineRule="exact"/>
              <w:ind w:left="337"/>
              <w:jc w:val="lef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 w:rsidR="00454594" w14:paraId="6A5B7F3C" w14:textId="77777777">
        <w:trPr>
          <w:trHeight w:val="28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781D5E1" w14:textId="77777777" w:rsidR="00454594" w:rsidRDefault="00000000">
            <w:pPr>
              <w:pStyle w:val="TableParagraph"/>
              <w:tabs>
                <w:tab w:val="left" w:pos="920"/>
                <w:tab w:val="left" w:pos="2057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  <w:proofErr w:type="spellEnd"/>
          </w:p>
        </w:tc>
        <w:tc>
          <w:tcPr>
            <w:tcW w:w="827" w:type="dxa"/>
          </w:tcPr>
          <w:p w14:paraId="7AF700F6" w14:textId="77777777" w:rsidR="00454594" w:rsidRDefault="00000000">
            <w:pPr>
              <w:pStyle w:val="TableParagraph"/>
              <w:spacing w:before="56"/>
              <w:ind w:left="262" w:right="262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829" w:type="dxa"/>
          </w:tcPr>
          <w:p w14:paraId="70ECD09B" w14:textId="77777777" w:rsidR="00454594" w:rsidRDefault="00000000">
            <w:pPr>
              <w:pStyle w:val="TableParagraph"/>
              <w:spacing w:before="56"/>
              <w:ind w:left="242" w:right="242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27" w:type="dxa"/>
          </w:tcPr>
          <w:p w14:paraId="480BB23C" w14:textId="77777777" w:rsidR="00454594" w:rsidRDefault="00000000">
            <w:pPr>
              <w:pStyle w:val="TableParagraph"/>
              <w:spacing w:before="56"/>
              <w:ind w:left="262" w:right="262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826" w:type="dxa"/>
          </w:tcPr>
          <w:p w14:paraId="03C17F3E" w14:textId="77777777" w:rsidR="00454594" w:rsidRDefault="00000000">
            <w:pPr>
              <w:pStyle w:val="TableParagraph"/>
              <w:spacing w:before="56"/>
              <w:ind w:left="242" w:right="242"/>
              <w:rPr>
                <w:sz w:val="15"/>
              </w:rPr>
            </w:pPr>
            <w:r>
              <w:rPr>
                <w:sz w:val="15"/>
              </w:rPr>
              <w:t>4.9</w:t>
            </w:r>
          </w:p>
        </w:tc>
        <w:tc>
          <w:tcPr>
            <w:tcW w:w="826" w:type="dxa"/>
          </w:tcPr>
          <w:p w14:paraId="313B2007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827" w:type="dxa"/>
          </w:tcPr>
          <w:p w14:paraId="4448705A" w14:textId="77777777" w:rsidR="00454594" w:rsidRDefault="00000000">
            <w:pPr>
              <w:pStyle w:val="TableParagraph"/>
              <w:spacing w:before="56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26" w:type="dxa"/>
          </w:tcPr>
          <w:p w14:paraId="2A0B154C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26" w:type="dxa"/>
          </w:tcPr>
          <w:p w14:paraId="063CCDF8" w14:textId="77777777" w:rsidR="00454594" w:rsidRDefault="00000000">
            <w:pPr>
              <w:pStyle w:val="TableParagraph"/>
              <w:spacing w:before="56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831" w:type="dxa"/>
          </w:tcPr>
          <w:p w14:paraId="65B64FE6" w14:textId="77777777" w:rsidR="00454594" w:rsidRDefault="00000000">
            <w:pPr>
              <w:pStyle w:val="TableParagraph"/>
              <w:spacing w:before="56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871" w:type="dxa"/>
            <w:tcBorders>
              <w:right w:val="nil"/>
            </w:tcBorders>
          </w:tcPr>
          <w:p w14:paraId="1E241C39" w14:textId="77777777" w:rsidR="00454594" w:rsidRDefault="00000000">
            <w:pPr>
              <w:pStyle w:val="TableParagraph"/>
              <w:spacing w:before="56"/>
              <w:ind w:left="337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454594" w14:paraId="11F1E0FD" w14:textId="77777777">
        <w:trPr>
          <w:trHeight w:val="46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32D1A68" w14:textId="77777777" w:rsidR="00454594" w:rsidRDefault="00000000">
            <w:pPr>
              <w:pStyle w:val="TableParagraph"/>
              <w:tabs>
                <w:tab w:val="left" w:pos="2021"/>
              </w:tabs>
              <w:spacing w:before="59" w:line="242" w:lineRule="auto"/>
              <w:ind w:left="9" w:right="3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27" w:type="dxa"/>
          </w:tcPr>
          <w:p w14:paraId="045ADA0E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2C6C0F7F" w14:textId="77777777" w:rsidR="00454594" w:rsidRDefault="00000000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9" w:type="dxa"/>
          </w:tcPr>
          <w:p w14:paraId="489B4EC2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0929373B" w14:textId="77777777" w:rsidR="00454594" w:rsidRDefault="00000000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7" w:type="dxa"/>
          </w:tcPr>
          <w:p w14:paraId="0D38823E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4BE933A7" w14:textId="77777777" w:rsidR="00454594" w:rsidRDefault="00000000">
            <w:pPr>
              <w:pStyle w:val="TableParagraph"/>
              <w:spacing w:before="0"/>
              <w:ind w:left="262" w:right="26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4C6F712C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6A558737" w14:textId="77777777" w:rsidR="00454594" w:rsidRDefault="00000000">
            <w:pPr>
              <w:pStyle w:val="TableParagraph"/>
              <w:spacing w:before="0"/>
              <w:ind w:left="241" w:right="2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6E3127D6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6ED23B4B" w14:textId="77777777" w:rsidR="00454594" w:rsidRDefault="00000000">
            <w:pPr>
              <w:pStyle w:val="TableParagraph"/>
              <w:spacing w:before="0"/>
              <w:ind w:left="241" w:right="2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7" w:type="dxa"/>
          </w:tcPr>
          <w:p w14:paraId="1239A482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4868D73C" w14:textId="77777777" w:rsidR="00454594" w:rsidRDefault="00000000">
            <w:pPr>
              <w:pStyle w:val="TableParagraph"/>
              <w:spacing w:before="0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7915E1A0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577DA63E" w14:textId="77777777" w:rsidR="00454594" w:rsidRDefault="00000000">
            <w:pPr>
              <w:pStyle w:val="TableParagraph"/>
              <w:spacing w:before="0"/>
              <w:ind w:left="241" w:right="24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6" w:type="dxa"/>
          </w:tcPr>
          <w:p w14:paraId="0A5F80C1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0CDB12A1" w14:textId="77777777" w:rsidR="00454594" w:rsidRDefault="00000000">
            <w:pPr>
              <w:pStyle w:val="TableParagraph"/>
              <w:spacing w:before="0"/>
              <w:ind w:left="322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31" w:type="dxa"/>
          </w:tcPr>
          <w:p w14:paraId="4B666BE6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33464659" w14:textId="77777777" w:rsidR="00454594" w:rsidRDefault="00000000">
            <w:pPr>
              <w:pStyle w:val="TableParagraph"/>
              <w:spacing w:before="0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71" w:type="dxa"/>
            <w:tcBorders>
              <w:right w:val="nil"/>
            </w:tcBorders>
          </w:tcPr>
          <w:p w14:paraId="2A059E79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349D4F24" w14:textId="77777777" w:rsidR="00454594" w:rsidRDefault="00000000">
            <w:pPr>
              <w:pStyle w:val="TableParagraph"/>
              <w:spacing w:before="0"/>
              <w:ind w:left="337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</w:tbl>
    <w:p w14:paraId="47918218" w14:textId="77777777" w:rsidR="00454594" w:rsidRDefault="00454594">
      <w:pPr>
        <w:pStyle w:val="a3"/>
        <w:rPr>
          <w:sz w:val="20"/>
        </w:rPr>
      </w:pPr>
    </w:p>
    <w:p w14:paraId="3438BF5E" w14:textId="32848634" w:rsidR="00454594" w:rsidRDefault="00454594">
      <w:pPr>
        <w:spacing w:before="159"/>
        <w:ind w:left="5203" w:right="5203"/>
        <w:jc w:val="center"/>
        <w:rPr>
          <w:sz w:val="20"/>
        </w:rPr>
      </w:pPr>
    </w:p>
    <w:sectPr w:rsidR="00454594">
      <w:pgSz w:w="11930" w:h="16210"/>
      <w:pgMar w:top="84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25B5" w14:textId="77777777" w:rsidR="00804C64" w:rsidRDefault="00804C64" w:rsidP="0024037A">
      <w:r>
        <w:separator/>
      </w:r>
    </w:p>
  </w:endnote>
  <w:endnote w:type="continuationSeparator" w:id="0">
    <w:p w14:paraId="70AB763C" w14:textId="77777777" w:rsidR="00804C64" w:rsidRDefault="00804C64" w:rsidP="0024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5341" w14:textId="77777777" w:rsidR="00804C64" w:rsidRDefault="00804C64" w:rsidP="0024037A">
      <w:r>
        <w:separator/>
      </w:r>
    </w:p>
  </w:footnote>
  <w:footnote w:type="continuationSeparator" w:id="0">
    <w:p w14:paraId="0CE72E6F" w14:textId="77777777" w:rsidR="00804C64" w:rsidRDefault="00804C64" w:rsidP="0024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C8B"/>
    <w:multiLevelType w:val="hybridMultilevel"/>
    <w:tmpl w:val="8628484A"/>
    <w:lvl w:ilvl="0" w:tplc="D1289F50">
      <w:numFmt w:val="bullet"/>
      <w:lvlText w:val=""/>
      <w:lvlJc w:val="left"/>
      <w:pPr>
        <w:ind w:left="814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38BE2FAA">
      <w:numFmt w:val="bullet"/>
      <w:lvlText w:val=""/>
      <w:lvlJc w:val="left"/>
      <w:pPr>
        <w:ind w:left="936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2" w:tplc="076E4714">
      <w:numFmt w:val="bullet"/>
      <w:lvlText w:val="•"/>
      <w:lvlJc w:val="left"/>
      <w:pPr>
        <w:ind w:left="720" w:hanging="420"/>
      </w:pPr>
      <w:rPr>
        <w:rFonts w:hint="default"/>
      </w:rPr>
    </w:lvl>
    <w:lvl w:ilvl="3" w:tplc="5C8CDB56">
      <w:numFmt w:val="bullet"/>
      <w:lvlText w:val="•"/>
      <w:lvlJc w:val="left"/>
      <w:pPr>
        <w:ind w:left="500" w:hanging="420"/>
      </w:pPr>
      <w:rPr>
        <w:rFonts w:hint="default"/>
      </w:rPr>
    </w:lvl>
    <w:lvl w:ilvl="4" w:tplc="33A6E11A">
      <w:numFmt w:val="bullet"/>
      <w:lvlText w:val="•"/>
      <w:lvlJc w:val="left"/>
      <w:pPr>
        <w:ind w:left="280" w:hanging="420"/>
      </w:pPr>
      <w:rPr>
        <w:rFonts w:hint="default"/>
      </w:rPr>
    </w:lvl>
    <w:lvl w:ilvl="5" w:tplc="37DE868E">
      <w:numFmt w:val="bullet"/>
      <w:lvlText w:val="•"/>
      <w:lvlJc w:val="left"/>
      <w:pPr>
        <w:ind w:left="60" w:hanging="420"/>
      </w:pPr>
      <w:rPr>
        <w:rFonts w:hint="default"/>
      </w:rPr>
    </w:lvl>
    <w:lvl w:ilvl="6" w:tplc="9E1AEEB6">
      <w:numFmt w:val="bullet"/>
      <w:lvlText w:val="•"/>
      <w:lvlJc w:val="left"/>
      <w:pPr>
        <w:ind w:left="-160" w:hanging="420"/>
      </w:pPr>
      <w:rPr>
        <w:rFonts w:hint="default"/>
      </w:rPr>
    </w:lvl>
    <w:lvl w:ilvl="7" w:tplc="6B7AC156">
      <w:numFmt w:val="bullet"/>
      <w:lvlText w:val="•"/>
      <w:lvlJc w:val="left"/>
      <w:pPr>
        <w:ind w:left="-380" w:hanging="420"/>
      </w:pPr>
      <w:rPr>
        <w:rFonts w:hint="default"/>
      </w:rPr>
    </w:lvl>
    <w:lvl w:ilvl="8" w:tplc="AE8A992E">
      <w:numFmt w:val="bullet"/>
      <w:lvlText w:val="•"/>
      <w:lvlJc w:val="left"/>
      <w:pPr>
        <w:ind w:left="-600" w:hanging="420"/>
      </w:pPr>
      <w:rPr>
        <w:rFonts w:hint="default"/>
      </w:rPr>
    </w:lvl>
  </w:abstractNum>
  <w:abstractNum w:abstractNumId="1" w15:restartNumberingAfterBreak="0">
    <w:nsid w:val="5ACC05D1"/>
    <w:multiLevelType w:val="hybridMultilevel"/>
    <w:tmpl w:val="A2AC434E"/>
    <w:lvl w:ilvl="0" w:tplc="5AEC88D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F1FAC842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1DD4D1FE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94F4C9C0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882A4C72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3F5AB956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AA3EAB8E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DF6253AC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5442EFC6">
      <w:numFmt w:val="bullet"/>
      <w:lvlText w:val="•"/>
      <w:lvlJc w:val="left"/>
      <w:pPr>
        <w:ind w:left="2830" w:hanging="420"/>
      </w:pPr>
      <w:rPr>
        <w:rFonts w:hint="default"/>
      </w:rPr>
    </w:lvl>
  </w:abstractNum>
  <w:num w:numId="1" w16cid:durableId="747921418">
    <w:abstractNumId w:val="1"/>
  </w:num>
  <w:num w:numId="2" w16cid:durableId="109282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94"/>
    <w:rsid w:val="001079D1"/>
    <w:rsid w:val="0024037A"/>
    <w:rsid w:val="00454594"/>
    <w:rsid w:val="005A056F"/>
    <w:rsid w:val="006114F1"/>
    <w:rsid w:val="0080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58001B5D"/>
  <w15:docId w15:val="{B80B8872-2585-472B-A405-7D84B623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1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240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037A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03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037A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4</cp:revision>
  <dcterms:created xsi:type="dcterms:W3CDTF">2022-10-17T04:11:00Z</dcterms:created>
  <dcterms:modified xsi:type="dcterms:W3CDTF">2022-10-25T07:20:00Z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