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866" w:rsidRDefault="007E3B10">
      <w:pPr>
        <w:pStyle w:val="Style5"/>
        <w:rPr>
          <w:lang w:eastAsia="zh-CN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2BBF7" wp14:editId="0B51DD48">
                <wp:simplePos x="0" y="0"/>
                <wp:positionH relativeFrom="column">
                  <wp:posOffset>597840</wp:posOffset>
                </wp:positionH>
                <wp:positionV relativeFrom="paragraph">
                  <wp:posOffset>489585</wp:posOffset>
                </wp:positionV>
                <wp:extent cx="1733550" cy="3752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04" w:rsidRPr="007E3B10" w:rsidRDefault="001317DB" w:rsidP="00356D04">
                            <w:pPr>
                              <w:pStyle w:val="Style2"/>
                              <w:rPr>
                                <w:rStyle w:val="CharStyle3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</w:rPr>
                            </w:pPr>
                            <w:r w:rsidRPr="007E3B10">
                              <w:rPr>
                                <w:rStyle w:val="CharStyle3"/>
                                <w:rFonts w:eastAsiaTheme="minorEastAsia" w:hint="eastAsia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  <w:lang w:eastAsia="zh-CN"/>
                              </w:rPr>
                              <w:t>90</w:t>
                            </w:r>
                            <w:r w:rsidR="00356D04" w:rsidRPr="007E3B10">
                              <w:rPr>
                                <w:rStyle w:val="CharStyle3"/>
                                <w:rFonts w:eastAsiaTheme="minorEastAsia" w:hint="eastAsia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  <w:lang w:eastAsia="zh-CN"/>
                              </w:rPr>
                              <w:t>CJB</w:t>
                            </w:r>
                            <w:r w:rsidRPr="007E3B10">
                              <w:rPr>
                                <w:rStyle w:val="CharStyle3"/>
                                <w:rFonts w:eastAsiaTheme="minorEastAsia" w:hint="eastAsia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  <w:lang w:eastAsia="zh-CN"/>
                              </w:rPr>
                              <w:t>400</w:t>
                            </w:r>
                            <w:r w:rsidR="00356D04" w:rsidRPr="007E3B10">
                              <w:rPr>
                                <w:rStyle w:val="CharStyle3"/>
                                <w:rFonts w:eastAsiaTheme="minorEastAsia" w:hint="eastAsia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  <w:lang w:eastAsia="zh-CN"/>
                              </w:rPr>
                              <w:t>K</w:t>
                            </w:r>
                          </w:p>
                          <w:p w:rsidR="00356D04" w:rsidRDefault="00356D04" w:rsidP="00356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7.05pt;margin-top:38.55pt;width:136.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wGGwIAAPUDAAAOAAAAZHJzL2Uyb0RvYy54bWysU82O0zAQviPxDpbvNG3a0G7UdLXssghp&#10;+ZEWHsB1nMbC9hjbbVIeAN6AExfuPFefg7HT7VZwQ+RgeTIz38z3zXh52WtFdsJ5Caaik9GYEmE4&#10;1NJsKvrxw+2zBSU+MFMzBUZUdC88vVw9fbLsbClyaEHVwhEEMb7sbEXbEGyZZZ63QjM/AisMOhtw&#10;mgU03SarHesQXassH4+fZx242jrgwnv8ezM46SrhN43g4V3TeBGIqij2FtLp0rmOZ7ZasnLjmG0l&#10;P7bB/qELzaTBoieoGxYY2Tr5F5SW3IGHJow46AyaRnKROCCbyfgPNvctsyJxQXG8Pcnk/x8sf7t7&#10;74isKzodzykxTOOQDt+/HX78Ovz8SvIoUGd9iXH3FiND/wJ6HHQi6+0d8E+eGLhumdmIK+egawWr&#10;scFJzMzOUgccH0HW3RuosQ7bBkhAfeN0VA/1IIiOg9qfhiP6QHgsOZ9OiwJdHH3TeZEvilSClQ/Z&#10;1vnwSoAm8VJRh8NP6Gx350PshpUPIbGYgVupVFoAZUhX0YsiL1LCmUfLgPuppK7oYhy/YWMiyZem&#10;TsmBSTXcsYAyR9aR6EA59OseA6MUa6j3yN/BsIf4bvDSgvtCSYc7WFH/ecucoES9NqjhxWQ2i0ub&#10;jFkxz9Fw5571uYcZjlAVDZQM1+uQFn3geoVaNzLJ8NjJsVfcraTO8R3E5T23U9Tja139BgAA//8D&#10;AFBLAwQUAAYACAAAACEA0YoEV94AAAAJAQAADwAAAGRycy9kb3ducmV2LnhtbEyPzU7DMBCE70i8&#10;g7VI3KjdH9I2xKkqEFdQW6jEzY23SdR4HcVuE96e7Ymedlczmv0mWw2uERfsQu1Jw3ikQCAV3tZU&#10;avjavT8tQIRoyJrGE2r4xQCr/P4uM6n1PW3wso2l4BAKqdFQxdimUoaiQmfCyLdIrB1950zksyul&#10;7UzP4a6RE6US6UxN/KEyLb5WWJy2Z6fh++P4s5+pz/LNPbe9H5Qkt5RaPz4M6xcQEYf4b4YrPqND&#10;zkwHfyYbRKNhORuzU8N8zpP1aXJdDmycJhOQeSZvG+R/AAAA//8DAFBLAQItABQABgAIAAAAIQC2&#10;gziS/gAAAOEBAAATAAAAAAAAAAAAAAAAAAAAAABbQ29udGVudF9UeXBlc10ueG1sUEsBAi0AFAAG&#10;AAgAAAAhADj9If/WAAAAlAEAAAsAAAAAAAAAAAAAAAAALwEAAF9yZWxzLy5yZWxzUEsBAi0AFAAG&#10;AAgAAAAhAMUETAYbAgAA9QMAAA4AAAAAAAAAAAAAAAAALgIAAGRycy9lMm9Eb2MueG1sUEsBAi0A&#10;FAAGAAgAAAAhANGKBFfeAAAACQEAAA8AAAAAAAAAAAAAAAAAdQQAAGRycy9kb3ducmV2LnhtbFBL&#10;BQYAAAAABAAEAPMAAACABQAAAAA=&#10;" filled="f" stroked="f">
                <v:textbox>
                  <w:txbxContent>
                    <w:p w:rsidR="00356D04" w:rsidRPr="007E3B10" w:rsidRDefault="001317DB" w:rsidP="00356D04">
                      <w:pPr>
                        <w:pStyle w:val="Style2"/>
                        <w:rPr>
                          <w:rStyle w:val="CharStyle3"/>
                          <w:b/>
                          <w:i/>
                          <w:iCs/>
                          <w:color w:val="313193"/>
                          <w:sz w:val="40"/>
                          <w:szCs w:val="40"/>
                        </w:rPr>
                      </w:pPr>
                      <w:r w:rsidRPr="007E3B10">
                        <w:rPr>
                          <w:rStyle w:val="CharStyle3"/>
                          <w:rFonts w:eastAsiaTheme="minorEastAsia" w:hint="eastAsia"/>
                          <w:b/>
                          <w:i/>
                          <w:iCs/>
                          <w:color w:val="313193"/>
                          <w:sz w:val="40"/>
                          <w:szCs w:val="40"/>
                          <w:lang w:eastAsia="zh-CN"/>
                        </w:rPr>
                        <w:t>90</w:t>
                      </w:r>
                      <w:r w:rsidR="00356D04" w:rsidRPr="007E3B10">
                        <w:rPr>
                          <w:rStyle w:val="CharStyle3"/>
                          <w:rFonts w:eastAsiaTheme="minorEastAsia" w:hint="eastAsia"/>
                          <w:b/>
                          <w:i/>
                          <w:iCs/>
                          <w:color w:val="313193"/>
                          <w:sz w:val="40"/>
                          <w:szCs w:val="40"/>
                          <w:lang w:eastAsia="zh-CN"/>
                        </w:rPr>
                        <w:t>CJB</w:t>
                      </w:r>
                      <w:r w:rsidRPr="007E3B10">
                        <w:rPr>
                          <w:rStyle w:val="CharStyle3"/>
                          <w:rFonts w:eastAsiaTheme="minorEastAsia" w:hint="eastAsia"/>
                          <w:b/>
                          <w:i/>
                          <w:iCs/>
                          <w:color w:val="313193"/>
                          <w:sz w:val="40"/>
                          <w:szCs w:val="40"/>
                          <w:lang w:eastAsia="zh-CN"/>
                        </w:rPr>
                        <w:t>400</w:t>
                      </w:r>
                      <w:r w:rsidR="00356D04" w:rsidRPr="007E3B10">
                        <w:rPr>
                          <w:rStyle w:val="CharStyle3"/>
                          <w:rFonts w:eastAsiaTheme="minorEastAsia" w:hint="eastAsia"/>
                          <w:b/>
                          <w:i/>
                          <w:iCs/>
                          <w:color w:val="313193"/>
                          <w:sz w:val="40"/>
                          <w:szCs w:val="40"/>
                          <w:lang w:eastAsia="zh-CN"/>
                        </w:rPr>
                        <w:t>K</w:t>
                      </w:r>
                    </w:p>
                    <w:p w:rsidR="00356D04" w:rsidRDefault="00356D04" w:rsidP="00356D04"/>
                  </w:txbxContent>
                </v:textbox>
              </v:shape>
            </w:pict>
          </mc:Fallback>
        </mc:AlternateContent>
      </w:r>
      <w:r w:rsidR="00356D04" w:rsidRPr="00356D04">
        <w:rPr>
          <w:rStyle w:val="CharStyle12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81F1D5" wp14:editId="58273C7D">
                <wp:simplePos x="0" y="0"/>
                <wp:positionH relativeFrom="column">
                  <wp:posOffset>225425</wp:posOffset>
                </wp:positionH>
                <wp:positionV relativeFrom="paragraph">
                  <wp:posOffset>349250</wp:posOffset>
                </wp:positionV>
                <wp:extent cx="5984875" cy="633095"/>
                <wp:effectExtent l="0" t="0" r="15875" b="1460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6330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04" w:rsidRDefault="00356D04" w:rsidP="00356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7" type="#_x0000_t202" style="position:absolute;left:0;text-align:left;margin-left:17.75pt;margin-top:27.5pt;width:471.25pt;height:4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m/LgIAACMEAAAOAAAAZHJzL2Uyb0RvYy54bWysU82O0zAQviPxDpbvNP3fNmq6WrosQlp+&#10;pIUHcBynsbA9xnabLA8Ab8CJC3eeq8/B2Ol2C9wQOViezPibb76ZWV12WpG9cF6CKehoMKREGA6V&#10;NNuCfnh/82xBiQ/MVEyBEQW9F55erp8+WbU2F2NoQFXCEQQxPm9tQZsQbJ5lnjdCMz8AKww6a3Ca&#10;BTTdNqscaxFdq2w8HM6zFlxlHXDhPf697p10nfDrWvDwtq69CEQVFLmFdLp0lvHM1iuWbx2zjeRH&#10;GuwfWGgmDSY9QV2zwMjOyb+gtOQOPNRhwEFnUNeSi1QDVjMa/lHNXcOsSLWgON6eZPL/D5a/2b9z&#10;RFYFnVNimMYWHb59PXz/efjxhcyjPK31OUbdWYwL3XPosM2pVG9vgX/0xMCmYWYrrpyDthGsQnqj&#10;+DI7e9rj+AhStq+hwjxsFyABdbXTUTtUgyA6tun+1BrRBcLx52y5mC4uZpRw9M0nk+FyllKw/OG1&#10;dT68FKBJvBTUYesTOtvf+hDZsPwhJCYzcCOVSu1XhrQFnYwQPno8KFlFZzLcttwoR/YsDlD6jnl/&#10;C9My4BgrqQu6OAWxPKrxwlQpS2BS9XdkosxRnqhIr03oyi41ImkXpSuhuke9HPRTi1uGlwbcZ0pa&#10;nNiC+k875gQl6pVBzZej6TSOeDKms4sxGu7cU557mOEIVdBASX/dhLQWvTZX2JtaJtkemRwp4yQm&#10;NY9bE0f93E5Rj7u9/gUAAP//AwBQSwMEFAAGAAgAAAAhACIesU3fAAAACQEAAA8AAABkcnMvZG93&#10;bnJldi54bWxMj81OwzAQhO9IvIO1SNyoQ4tJCXEqBKKiJ0RpD9zcePMj4nUUO214e7YnuO1qZme/&#10;yVeT68QRh9B60nA7S0Agld62VGvYfb7eLEGEaMiazhNq+MEAq+LyIjeZ9Sf6wOM21oJDKGRGQxNj&#10;n0kZygadCTPfI7FW+cGZyOtQSzuYE4e7Ts6T5F460xJ/aEyPzw2W39vRMcbi621d1fN031cv1Wjf&#10;ab3ZkNbXV9PTI4iIU/wzwxmfb6BgpoMfyQbRaVgoxU4NSnEl1h/SJQ8HNqq7FGSRy/8Nil8AAAD/&#10;/wMAUEsBAi0AFAAGAAgAAAAhALaDOJL+AAAA4QEAABMAAAAAAAAAAAAAAAAAAAAAAFtDb250ZW50&#10;X1R5cGVzXS54bWxQSwECLQAUAAYACAAAACEAOP0h/9YAAACUAQAACwAAAAAAAAAAAAAAAAAvAQAA&#10;X3JlbHMvLnJlbHNQSwECLQAUAAYACAAAACEAWjG5vy4CAAAjBAAADgAAAAAAAAAAAAAAAAAuAgAA&#10;ZHJzL2Uyb0RvYy54bWxQSwECLQAUAAYACAAAACEAIh6xTd8AAAAJAQAADwAAAAAAAAAAAAAAAACI&#10;BAAAZHJzL2Rvd25yZXYueG1sUEsFBgAAAAAEAAQA8wAAAJQFAAAAAA==&#10;" filled="f" strokeweight=".25pt">
                <v:textbox>
                  <w:txbxContent>
                    <w:p w:rsidR="00356D04" w:rsidRDefault="00356D04" w:rsidP="00356D04"/>
                  </w:txbxContent>
                </v:textbox>
              </v:shape>
            </w:pict>
          </mc:Fallback>
        </mc:AlternateContent>
      </w:r>
      <w:r w:rsidR="00356D04" w:rsidRPr="00356D04">
        <w:rPr>
          <w:rStyle w:val="CharStyle12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4486584" wp14:editId="186B7E8E">
                <wp:simplePos x="0" y="0"/>
                <wp:positionH relativeFrom="column">
                  <wp:posOffset>263525</wp:posOffset>
                </wp:positionH>
                <wp:positionV relativeFrom="paragraph">
                  <wp:posOffset>393065</wp:posOffset>
                </wp:positionV>
                <wp:extent cx="5911850" cy="552450"/>
                <wp:effectExtent l="0" t="0" r="12700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552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D04" w:rsidRDefault="00356D04" w:rsidP="00356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8" type="#_x0000_t202" style="position:absolute;left:0;text-align:left;margin-left:20.75pt;margin-top:30.95pt;width:465.5pt;height:4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O5oQIAAJMFAAAOAAAAZHJzL2Uyb0RvYy54bWysVM1uEzEQviPxDpbvdJMogTbqpgqtipCq&#10;tqJFPTteu7Fqe4ztZDc8AH0DTly481x9Dsbe3SQqXIq47I5nvvn/OT5pjCZr4YMCW9LhwYASYTlU&#10;yt6X9PPt+ZtDSkJktmIarCjpRgR6Mnv96rh2UzGCJehKeIJGbJjWrqTLGN20KAJfCsPCAThhUSjB&#10;Gxbx6e+LyrMarRtdjAaDt0UNvnIeuAgBuWetkM6yfSkFj1dSBhGJLinGFvPX5+8ifYvZMZvee+aW&#10;indhsH+IwjBl0enW1BmLjKy8+sOUUdxDABkPOJgCpFRc5Bwwm+HgWTY3S+ZEzgWLE9y2TOH/meWX&#10;62tPVFVSbJRlBlv09P3x6cevp5/fyGEqT+3CFFE3DnGxeQ8NtrnnB2SmrBvpTfpjPgTlWOjNtrii&#10;iYQjc3I0HB5OUMRRNpmMxkij+WKn7XyIHwQYkoiSemxerilbX4TYQntIcmbhXGmdG6gtqUs6mowH&#10;g6wRQKsqSRMu6ZxqT9YMZ2ChGX/o/O6hMAptE1jkmen8pdTbFDMVN1okjLafhMSa5UwTI0+r2Ppg&#10;nAsbc5GyXUQnlMR4XqLY4XdRvUS5zaP3DDZulY2y4NsqpSXbhV099CHLFo/N2cs7kbFZNHlYRv0E&#10;LKDa4GB4aDcrOH6usN4XLMRr5nGVsOF4HuIVfqQG7BJ0FCVL8F//xk94nHCUUlLjapY0fFkxLyjR&#10;Hy3O/tFwPE67nB/jybsRPvy+ZLEvsStzCtj5IR4ixzOZ8FH3pPRg7vCKzJNXFDHL0XdJY0+exvZg&#10;4BXiYj7PINxex+KFvXE8mU5NSnN229wx77oBjjj6l9AvMZs+m+MWmzQtzFcRpMpDnurcVrWrP25+&#10;XpPuSqXTsv/OqN0tnf0GAAD//wMAUEsDBBQABgAIAAAAIQCj9Loj3QAAAAkBAAAPAAAAZHJzL2Rv&#10;d25yZXYueG1sTI/BTsMwDIbvSLxDZCRuLO00xlqaTtO0SVxpOcAta7y20DhVknXl7TEnONr/p9+f&#10;i+1sBzGhD70jBekiAYHUONNTq+CtPj5sQISoyejBESr4xgDb8vam0LlxV3rFqYqt4BIKuVbQxTjm&#10;UoamQ6vDwo1InJ2dtzry6FtpvL5yuR3kMknW0uqe+EKnR9x32HxVF6vgxeC+8of385F29eFjTut6&#10;ip9K3d/Nu2cQEef4B8OvPqtDyU4ndyETxKBglT4yqWCdZiA4z56WvDgxuNpkIMtC/v+g/AEAAP//&#10;AwBQSwECLQAUAAYACAAAACEAtoM4kv4AAADhAQAAEwAAAAAAAAAAAAAAAAAAAAAAW0NvbnRlbnRf&#10;VHlwZXNdLnhtbFBLAQItABQABgAIAAAAIQA4/SH/1gAAAJQBAAALAAAAAAAAAAAAAAAAAC8BAABf&#10;cmVscy8ucmVsc1BLAQItABQABgAIAAAAIQDbniO5oQIAAJMFAAAOAAAAAAAAAAAAAAAAAC4CAABk&#10;cnMvZTJvRG9jLnhtbFBLAQItABQABgAIAAAAIQCj9Loj3QAAAAkBAAAPAAAAAAAAAAAAAAAAAPsE&#10;AABkcnMvZG93bnJldi54bWxQSwUGAAAAAAQABADzAAAABQYAAAAA&#10;" filled="f" strokeweight="2pt">
                <v:textbox>
                  <w:txbxContent>
                    <w:p w:rsidR="00356D04" w:rsidRDefault="00356D04" w:rsidP="00356D04"/>
                  </w:txbxContent>
                </v:textbox>
              </v:shape>
            </w:pict>
          </mc:Fallback>
        </mc:AlternateContent>
      </w:r>
      <w:r w:rsidR="00151042">
        <w:rPr>
          <w:rStyle w:val="CharStyle6"/>
          <w:rFonts w:ascii="黑体" w:eastAsia="黑体" w:hAnsi="黑体" w:cs="黑体"/>
          <w:i/>
          <w:iCs/>
          <w:sz w:val="30"/>
          <w:szCs w:val="30"/>
          <w:lang w:val="zh-CN" w:eastAsia="zh-CN" w:bidi="zh-CN"/>
        </w:rPr>
        <w:t>方形齿轮减速器</w:t>
      </w:r>
      <w:r w:rsidR="00151042">
        <w:rPr>
          <w:rStyle w:val="CharStyle6"/>
          <w:i/>
          <w:iCs/>
          <w:lang w:eastAsia="zh-CN"/>
        </w:rPr>
        <w:t>Spur Gearbox</w:t>
      </w:r>
    </w:p>
    <w:p w:rsidR="00DA6866" w:rsidRDefault="00151042">
      <w:pPr>
        <w:pStyle w:val="Style8"/>
        <w:rPr>
          <w:sz w:val="19"/>
          <w:szCs w:val="19"/>
        </w:rPr>
      </w:pPr>
      <w:r>
        <w:rPr>
          <w:rStyle w:val="CharStyle9"/>
          <w:rFonts w:ascii="Arial" w:eastAsia="Arial" w:hAnsi="Arial" w:cs="Arial"/>
          <w:i/>
          <w:iCs/>
          <w:sz w:val="19"/>
          <w:szCs w:val="19"/>
          <w:lang w:val="en-US" w:bidi="en-US"/>
        </w:rPr>
        <w:t>90mm</w:t>
      </w:r>
      <w:r>
        <w:rPr>
          <w:rStyle w:val="CharStyle9"/>
          <w:i/>
          <w:iCs/>
        </w:rPr>
        <w:t>方形齿轮减速器,允许转矩范围:</w:t>
      </w:r>
      <w:r>
        <w:rPr>
          <w:rStyle w:val="CharStyle9"/>
          <w:rFonts w:ascii="Arial" w:eastAsia="Arial" w:hAnsi="Arial" w:cs="Arial"/>
          <w:i/>
          <w:iCs/>
          <w:sz w:val="19"/>
          <w:szCs w:val="19"/>
          <w:lang w:val="en-US" w:bidi="en-US"/>
        </w:rPr>
        <w:t>40N.m</w:t>
      </w:r>
    </w:p>
    <w:p w:rsidR="00DA6866" w:rsidRDefault="00151042">
      <w:pPr>
        <w:pStyle w:val="Style11"/>
        <w:spacing w:after="0"/>
        <w:ind w:left="3600" w:firstLine="0"/>
      </w:pPr>
      <w:r>
        <w:rPr>
          <w:rStyle w:val="CharStyle12"/>
          <w:i/>
          <w:iCs/>
        </w:rPr>
        <w:t>90mm Spur Gearbox, Permissible Load Range: 40N.m</w:t>
      </w:r>
    </w:p>
    <w:p w:rsidR="00DA6866" w:rsidRDefault="00151042">
      <w:pPr>
        <w:spacing w:line="1" w:lineRule="exact"/>
        <w:sectPr w:rsidR="00DA6866">
          <w:pgSz w:w="11909" w:h="16834"/>
          <w:pgMar w:top="979" w:right="910" w:bottom="613" w:left="910" w:header="551" w:footer="185" w:gutter="0"/>
          <w:pgNumType w:start="1"/>
          <w:cols w:space="720"/>
          <w:noEndnote/>
          <w:docGrid w:linePitch="360"/>
        </w:sectPr>
      </w:pPr>
      <w:r>
        <w:rPr>
          <w:noProof/>
          <w:lang w:eastAsia="zh-CN" w:bidi="ar-SA"/>
        </w:rPr>
        <mc:AlternateContent>
          <mc:Choice Requires="wps">
            <w:drawing>
              <wp:anchor distT="292100" distB="0" distL="0" distR="0" simplePos="0" relativeHeight="125829378" behindDoc="0" locked="0" layoutInCell="1" allowOverlap="1">
                <wp:simplePos x="0" y="0"/>
                <wp:positionH relativeFrom="page">
                  <wp:posOffset>826770</wp:posOffset>
                </wp:positionH>
                <wp:positionV relativeFrom="paragraph">
                  <wp:posOffset>292100</wp:posOffset>
                </wp:positionV>
                <wp:extent cx="3496945" cy="161290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945" cy="161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75"/>
                              <w:gridCol w:w="2631"/>
                            </w:tblGrid>
                            <w:tr w:rsidR="00DA6866" w:rsidTr="007E3B10">
                              <w:trPr>
                                <w:trHeight w:hRule="exact" w:val="416"/>
                                <w:tblHeader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tabs>
                                      <w:tab w:val="left" w:pos="1607"/>
                                    </w:tabs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输出轴轴承形式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Bearing at output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Default="00151042">
                                  <w:pPr>
                                    <w:pStyle w:val="Style2"/>
                                    <w:ind w:firstLine="420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滚动轴承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Ball bearings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  <w:rPr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最大允许径向负载(离轴前端</w:t>
                                  </w:r>
                                  <w:r>
                                    <w:rPr>
                                      <w:rStyle w:val="CharStyle3"/>
                                      <w:lang w:eastAsia="zh-CN"/>
                                    </w:rPr>
                                    <w:t>10mm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处)</w:t>
                                  </w:r>
                                </w:p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Max. Radial load(10mm from the shaft end)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1500N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最大允许轴向负载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Max. shaft axial load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600N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56D04" w:rsidRDefault="00151042" w:rsidP="00356D04">
                                  <w:pPr>
                                    <w:pStyle w:val="Style2"/>
                                    <w:spacing w:line="144" w:lineRule="exact"/>
                                    <w:ind w:left="220" w:firstLine="0"/>
                                    <w:jc w:val="both"/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 xml:space="preserve">径向间隙（测量点尽量接近法兰） </w:t>
                                  </w:r>
                                </w:p>
                                <w:p w:rsidR="00DA6866" w:rsidRDefault="00151042" w:rsidP="00356D04">
                                  <w:pPr>
                                    <w:pStyle w:val="Style2"/>
                                    <w:spacing w:line="144" w:lineRule="exact"/>
                                    <w:ind w:left="220" w:firstLine="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Radial play of shaft （near to flange）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O.08mm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tabs>
                                      <w:tab w:val="left" w:pos="1593"/>
                                    </w:tabs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轴向间隙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Axial play of shaft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 xml:space="preserve"> 0.4mm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背隙（无负载时）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Backlash at no-load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1.5°</w:t>
                                  </w:r>
                                </w:p>
                              </w:tc>
                            </w:tr>
                            <w:tr w:rsidR="00DA6866" w:rsidTr="007E3B10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输出轴最大承受压入力</w:t>
                                  </w:r>
                                </w:p>
                                <w:p w:rsidR="00DA6866" w:rsidRDefault="00151042" w:rsidP="00356D04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Shaft press fit force, max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A6866" w:rsidRPr="00DB5B5C" w:rsidRDefault="00356D04" w:rsidP="00356D04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B5B5C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151042" w:rsidRPr="00DB5B5C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2000N</w:t>
                                  </w:r>
                                </w:p>
                              </w:tc>
                            </w:tr>
                          </w:tbl>
                          <w:p w:rsidR="00DA6866" w:rsidRDefault="00DA6866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" o:spid="_x0000_s1029" type="#_x0000_t202" style="position:absolute;margin-left:65.1pt;margin-top:23pt;width:275.35pt;height:127pt;z-index:125829378;visibility:visible;mso-wrap-style:square;mso-wrap-distance-left:0;mso-wrap-distance-top:23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PshQEAAAQDAAAOAAAAZHJzL2Uyb0RvYy54bWysUlFLwzAQfhf8DyHvru02hyvrBjImgqig&#10;/oAsTdZAkwtJXLt/7yVbN9E38SW93F2/+77vslj1uiV74bwCU9FilFMiDIdamV1FP943N3eU+MBM&#10;zVowoqIH4elqeX216GwpxtBAWwtHEMT4srMVbUKwZZZ53gjN/AisMFiU4DQLeHW7rHasQ3TdZuM8&#10;n2UduNo64MJ7zK6PRbpM+FIKHl6k9CKQtqLILaTTpXMbz2y5YOXOMdsofqLB/sBCM2Vw6BlqzQIj&#10;n079gtKKO/Agw4iDzkBKxUXSgGqK/Ieat4ZZkbSgOd6ebfL/B8uf96+OqBp3R4lhGleUppIiWtNZ&#10;X2LHm8We0N9DH9tOeY/JqLiXTscvaiFYR5MPZ2NFHwjH5GQ6n82nt5RwrBWzYjzPk/XZ5XfrfHgQ&#10;oEkMKupwc8lQtn/yAUdi69ASpxnYqLaN+cjxyCVGod/2Sc5k4LmF+oD020eDtsUnMARuCLanYEBD&#10;q9O807OIu/x+TzMvj3f5BQAA//8DAFBLAwQUAAYACAAAACEAhWZ/0t4AAAAKAQAADwAAAGRycy9k&#10;b3ducmV2LnhtbEyPwU7DMBBE70j8g7VI3KhNi6I2xKkqBCckRBoOHJ14m1iN1yF22/D3LCc4jvZp&#10;9k2xnf0gzjhFF0jD/UKBQGqDddRp+Khf7tYgYjJkzRAINXxjhG15fVWY3IYLVXjep05wCcXcaOhT&#10;GnMpY9ujN3ERRiS+HcLkTeI4ddJO5sLlfpBLpTLpjSP+0JsRn3psj/uT17D7pOrZfb0179WhcnW9&#10;UfSaHbW+vZl3jyASzukPhl99VoeSnZpwIhvFwHmlloxqeMh4EwPZWm1ANBpWSimQZSH/Tyh/AAAA&#10;//8DAFBLAQItABQABgAIAAAAIQC2gziS/gAAAOEBAAATAAAAAAAAAAAAAAAAAAAAAABbQ29udGVu&#10;dF9UeXBlc10ueG1sUEsBAi0AFAAGAAgAAAAhADj9If/WAAAAlAEAAAsAAAAAAAAAAAAAAAAALwEA&#10;AF9yZWxzLy5yZWxzUEsBAi0AFAAGAAgAAAAhAHOSc+yFAQAABAMAAA4AAAAAAAAAAAAAAAAALgIA&#10;AGRycy9lMm9Eb2MueG1sUEsBAi0AFAAGAAgAAAAhAIVmf9LeAAAACgEAAA8AAAAAAAAAAAAAAAAA&#10;3wMAAGRycy9kb3ducmV2LnhtbFBLBQYAAAAABAAEAPMAAADq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75"/>
                        <w:gridCol w:w="2631"/>
                      </w:tblGrid>
                      <w:tr w:rsidR="00DA6866" w:rsidTr="007E3B10">
                        <w:trPr>
                          <w:trHeight w:hRule="exact" w:val="416"/>
                          <w:tblHeader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tabs>
                                <w:tab w:val="left" w:pos="1607"/>
                              </w:tabs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输出轴轴承形式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3"/>
                              </w:rPr>
                              <w:t>Bearing at output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Default="00151042">
                            <w:pPr>
                              <w:pStyle w:val="Style2"/>
                              <w:ind w:firstLine="420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滚动轴承</w:t>
                            </w:r>
                            <w:r>
                              <w:rPr>
                                <w:rStyle w:val="CharStyle3"/>
                              </w:rPr>
                              <w:t>Ball bearings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42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  <w:rPr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最大允许径向负载(离轴前端</w:t>
                            </w:r>
                            <w:r>
                              <w:rPr>
                                <w:rStyle w:val="CharStyle3"/>
                                <w:lang w:eastAsia="zh-CN"/>
                              </w:rPr>
                              <w:t>10mm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处)</w:t>
                            </w:r>
                          </w:p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Max. Radial load(10mm from the shaft end)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1500N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28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最大允许轴向负载</w:t>
                            </w:r>
                            <w:r>
                              <w:rPr>
                                <w:rStyle w:val="CharStyle3"/>
                              </w:rPr>
                              <w:t>Max. shaft axial load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600N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42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56D04" w:rsidRDefault="00151042" w:rsidP="00356D04">
                            <w:pPr>
                              <w:pStyle w:val="Style2"/>
                              <w:spacing w:line="144" w:lineRule="exact"/>
                              <w:ind w:left="220" w:firstLine="0"/>
                              <w:jc w:val="both"/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 xml:space="preserve">径向间隙（测量点尽量接近法兰） </w:t>
                            </w:r>
                          </w:p>
                          <w:p w:rsidR="00DA6866" w:rsidRDefault="00151042" w:rsidP="00356D04">
                            <w:pPr>
                              <w:pStyle w:val="Style2"/>
                              <w:spacing w:line="144" w:lineRule="exact"/>
                              <w:ind w:left="220" w:firstLine="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Radial play of shaft （near to flange）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O.08mm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28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tabs>
                                <w:tab w:val="left" w:pos="1593"/>
                              </w:tabs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轴向间隙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3"/>
                              </w:rPr>
                              <w:t>Axial play of shaft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 xml:space="preserve"> 0.4mm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27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背隙（无负载时）</w:t>
                            </w:r>
                            <w:r>
                              <w:rPr>
                                <w:rStyle w:val="CharStyle3"/>
                              </w:rPr>
                              <w:t>Backlash at no-load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1.5°</w:t>
                            </w:r>
                          </w:p>
                        </w:tc>
                      </w:tr>
                      <w:tr w:rsidR="00DA6866" w:rsidTr="007E3B10">
                        <w:trPr>
                          <w:trHeight w:hRule="exact" w:val="43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输出轴最大承受压入力</w:t>
                            </w:r>
                          </w:p>
                          <w:p w:rsidR="00DA6866" w:rsidRDefault="00151042" w:rsidP="00356D04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Shaft press fit force, max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A6866" w:rsidRPr="00DB5B5C" w:rsidRDefault="00356D04" w:rsidP="00356D04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DB5B5C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151042" w:rsidRPr="00DB5B5C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2000N</w:t>
                            </w:r>
                          </w:p>
                        </w:tc>
                      </w:tr>
                    </w:tbl>
                    <w:p w:rsidR="00DA6866" w:rsidRDefault="00DA6866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6866" w:rsidRPr="001317DB" w:rsidRDefault="001A1664">
      <w:pPr>
        <w:spacing w:line="1" w:lineRule="exact"/>
        <w:rPr>
          <w:rFonts w:eastAsiaTheme="minorEastAsia"/>
          <w:lang w:eastAsia="zh-CN"/>
        </w:rPr>
        <w:sectPr w:rsidR="00DA6866" w:rsidRPr="001317DB">
          <w:type w:val="continuous"/>
          <w:pgSz w:w="11909" w:h="16834"/>
          <w:pgMar w:top="979" w:right="0" w:bottom="613" w:left="0" w:header="0" w:footer="3" w:gutter="0"/>
          <w:cols w:space="720"/>
          <w:noEndnote/>
          <w:docGrid w:linePitch="360"/>
        </w:sectPr>
      </w:pPr>
      <w:r>
        <w:rPr>
          <w:rStyle w:val="CharStyle13"/>
          <w:rFonts w:eastAsiaTheme="minorEastAsia"/>
          <w:lang w:eastAsia="zh-CN"/>
        </w:rPr>
        <w:t>14</w:t>
      </w:r>
      <w:r>
        <w:rPr>
          <w:rStyle w:val="CharStyle13"/>
        </w:rPr>
        <w:t>~</w:t>
      </w:r>
      <w:r>
        <w:rPr>
          <w:rStyle w:val="CharStyle13"/>
          <w:rFonts w:eastAsiaTheme="minorEastAsia"/>
          <w:lang w:eastAsia="zh-CN"/>
        </w:rPr>
        <w:t>27</w:t>
      </w:r>
      <w:bookmarkStart w:id="0" w:name="_GoBack"/>
      <w:bookmarkEnd w:id="0"/>
      <w:r>
        <w:rPr>
          <w:rFonts w:eastAsiaTheme="minorEastAsia"/>
          <w:noProof/>
          <w:lang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4425696</wp:posOffset>
            </wp:positionH>
            <wp:positionV relativeFrom="paragraph">
              <wp:posOffset>291033</wp:posOffset>
            </wp:positionV>
            <wp:extent cx="2415600" cy="17316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政减速器画册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17"/>
          <w:szCs w:val="17"/>
          <w:lang w:eastAsia="zh-CN"/>
        </w:rPr>
      </w:pPr>
    </w:p>
    <w:p w:rsidR="00DA6866" w:rsidRDefault="00151042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  <w:r>
        <w:rPr>
          <w:rStyle w:val="CharStyle12"/>
          <w:color w:val="313193"/>
          <w:sz w:val="17"/>
          <w:szCs w:val="17"/>
        </w:rPr>
        <w:t>•</w:t>
      </w:r>
      <w:r>
        <w:rPr>
          <w:rStyle w:val="CharStyle12"/>
          <w:rFonts w:ascii="黑体" w:eastAsia="黑体" w:hAnsi="黑体" w:cs="黑体"/>
          <w:color w:val="313193"/>
          <w:sz w:val="20"/>
          <w:szCs w:val="20"/>
          <w:lang w:val="zh-CN" w:eastAsia="zh-CN" w:bidi="zh-CN"/>
        </w:rPr>
        <w:t>外形尺寸</w:t>
      </w:r>
      <w:r>
        <w:rPr>
          <w:rStyle w:val="CharStyle12"/>
          <w:color w:val="313193"/>
          <w:sz w:val="20"/>
          <w:szCs w:val="20"/>
        </w:rPr>
        <w:t>Dimensions</w:t>
      </w: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  <w:r>
        <w:rPr>
          <w:rFonts w:eastAsiaTheme="minorEastAsia" w:hint="eastAsia"/>
          <w:i w:val="0"/>
          <w:iCs w:val="0"/>
          <w:noProof/>
          <w:color w:val="313193"/>
          <w:sz w:val="20"/>
          <w:szCs w:val="20"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277825</wp:posOffset>
            </wp:positionH>
            <wp:positionV relativeFrom="paragraph">
              <wp:posOffset>0</wp:posOffset>
            </wp:positionV>
            <wp:extent cx="5403600" cy="2163600"/>
            <wp:effectExtent l="0" t="0" r="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政减速器画册-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Default="001317DB">
      <w:pPr>
        <w:pStyle w:val="Style11"/>
        <w:spacing w:after="0"/>
        <w:ind w:firstLine="180"/>
        <w:rPr>
          <w:rStyle w:val="CharStyle12"/>
          <w:rFonts w:eastAsiaTheme="minorEastAsia"/>
          <w:color w:val="313193"/>
          <w:sz w:val="20"/>
          <w:szCs w:val="20"/>
          <w:lang w:eastAsia="zh-CN"/>
        </w:rPr>
      </w:pPr>
    </w:p>
    <w:p w:rsidR="001317DB" w:rsidRPr="001317DB" w:rsidRDefault="001317DB" w:rsidP="001317DB">
      <w:pPr>
        <w:pStyle w:val="Style11"/>
        <w:spacing w:after="0"/>
        <w:ind w:firstLine="0"/>
        <w:rPr>
          <w:rFonts w:eastAsiaTheme="minorEastAsia"/>
          <w:sz w:val="20"/>
          <w:szCs w:val="20"/>
          <w:lang w:eastAsia="zh-CN"/>
        </w:rPr>
      </w:pPr>
    </w:p>
    <w:p w:rsidR="00DA6866" w:rsidRDefault="00DA6866">
      <w:pPr>
        <w:spacing w:line="1" w:lineRule="exact"/>
        <w:rPr>
          <w:rFonts w:eastAsiaTheme="minorEastAsia"/>
          <w:lang w:eastAsia="zh-CN"/>
        </w:rPr>
      </w:pPr>
    </w:p>
    <w:p w:rsidR="001317DB" w:rsidRDefault="001317DB">
      <w:pPr>
        <w:spacing w:line="1" w:lineRule="exact"/>
        <w:rPr>
          <w:rFonts w:eastAsiaTheme="minorEastAsia"/>
          <w:lang w:eastAsia="zh-CN"/>
        </w:rPr>
      </w:pPr>
    </w:p>
    <w:p w:rsidR="001317DB" w:rsidRDefault="001317DB">
      <w:pPr>
        <w:spacing w:line="1" w:lineRule="exact"/>
        <w:rPr>
          <w:rFonts w:eastAsiaTheme="minorEastAsia"/>
          <w:lang w:eastAsia="zh-CN"/>
        </w:rPr>
      </w:pPr>
    </w:p>
    <w:p w:rsidR="001317DB" w:rsidRPr="001317DB" w:rsidRDefault="001317DB">
      <w:pPr>
        <w:spacing w:line="1" w:lineRule="exact"/>
        <w:rPr>
          <w:rFonts w:eastAsiaTheme="minorEastAsia"/>
          <w:lang w:eastAsia="zh-CN"/>
        </w:rPr>
        <w:sectPr w:rsidR="001317DB" w:rsidRPr="001317DB">
          <w:type w:val="continuous"/>
          <w:pgSz w:w="11909" w:h="16834"/>
          <w:pgMar w:top="979" w:right="910" w:bottom="613" w:left="91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5"/>
        <w:gridCol w:w="2780"/>
        <w:gridCol w:w="5865"/>
      </w:tblGrid>
      <w:tr w:rsidR="00DA6866" w:rsidTr="007E3B10">
        <w:trPr>
          <w:trHeight w:hRule="exact" w:val="493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DA6866" w:rsidRDefault="00151042">
            <w:pPr>
              <w:pStyle w:val="Style2"/>
              <w:ind w:firstLine="0"/>
              <w:jc w:val="center"/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lastRenderedPageBreak/>
              <w:t xml:space="preserve">参数 </w:t>
            </w:r>
            <w:r>
              <w:rPr>
                <w:rStyle w:val="CharStyle3"/>
              </w:rPr>
              <w:t>Parameter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DA6866" w:rsidRDefault="00151042">
            <w:pPr>
              <w:pStyle w:val="Style2"/>
              <w:ind w:firstLine="0"/>
              <w:jc w:val="center"/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  <w:r>
              <w:rPr>
                <w:rStyle w:val="CharStyle3"/>
              </w:rPr>
              <w:t>Stage3</w:t>
            </w:r>
          </w:p>
        </w:tc>
      </w:tr>
      <w:tr w:rsidR="00DA6866" w:rsidTr="00C90A9D">
        <w:trPr>
          <w:trHeight w:hRule="exact" w:val="316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传动效率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Transmission efficiency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73%</w:t>
            </w:r>
          </w:p>
        </w:tc>
      </w:tr>
      <w:tr w:rsidR="00DA6866" w:rsidTr="00C90A9D">
        <w:trPr>
          <w:trHeight w:hRule="exact" w:val="321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额定允许扭矩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Rated tolerance torque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40N.m</w:t>
            </w:r>
          </w:p>
        </w:tc>
      </w:tr>
      <w:tr w:rsidR="00DA6866" w:rsidTr="00C90A9D">
        <w:trPr>
          <w:trHeight w:hRule="exact" w:val="316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输入与输出转向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500"/>
              <w:jc w:val="both"/>
            </w:pPr>
            <w:r>
              <w:rPr>
                <w:rStyle w:val="CharStyle3"/>
              </w:rPr>
              <w:t>Input and output direction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反向 </w:t>
            </w:r>
            <w:r w:rsidRPr="00DB5B5C">
              <w:rPr>
                <w:rStyle w:val="CharStyle3"/>
                <w:sz w:val="14"/>
                <w:szCs w:val="14"/>
              </w:rPr>
              <w:t>Reverse direction</w:t>
            </w:r>
          </w:p>
        </w:tc>
      </w:tr>
      <w:tr w:rsidR="00DA6866" w:rsidTr="00C90A9D">
        <w:trPr>
          <w:trHeight w:hRule="exact" w:val="316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瞬间允许扭矩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0"/>
              <w:jc w:val="both"/>
            </w:pPr>
            <w:r>
              <w:rPr>
                <w:rStyle w:val="CharStyle3"/>
              </w:rPr>
              <w:t>Max momentary tolerance torque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2</w:t>
            </w:r>
            <w:r w:rsidRPr="00DB5B5C"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倍额定扭矩 </w:t>
            </w:r>
            <w:r w:rsidRPr="00DB5B5C">
              <w:rPr>
                <w:rStyle w:val="CharStyle3"/>
                <w:sz w:val="14"/>
                <w:szCs w:val="14"/>
              </w:rPr>
              <w:t>Two times of the rated torque</w:t>
            </w:r>
          </w:p>
        </w:tc>
      </w:tr>
      <w:tr w:rsidR="00DA6866" w:rsidTr="00C90A9D">
        <w:trPr>
          <w:trHeight w:hRule="exact" w:val="316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工作温度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Operating temperature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317DB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-10℃</w:t>
            </w:r>
            <w:r w:rsidRPr="00DB5B5C">
              <w:rPr>
                <w:rStyle w:val="CharStyle3"/>
                <w:rFonts w:hint="eastAsia"/>
                <w:sz w:val="14"/>
                <w:szCs w:val="14"/>
              </w:rPr>
              <w:t xml:space="preserve"> </w:t>
            </w:r>
            <w:r w:rsidRPr="00DB5B5C">
              <w:rPr>
                <w:rStyle w:val="CharStyle3"/>
                <w:sz w:val="14"/>
                <w:szCs w:val="14"/>
              </w:rPr>
              <w:t>~</w:t>
            </w:r>
            <w:r w:rsidRPr="00DB5B5C">
              <w:rPr>
                <w:rStyle w:val="CharStyle3"/>
                <w:rFonts w:hint="eastAsia"/>
                <w:sz w:val="14"/>
                <w:szCs w:val="14"/>
              </w:rPr>
              <w:t xml:space="preserve"> </w:t>
            </w:r>
            <w:r w:rsidRPr="00DB5B5C">
              <w:rPr>
                <w:rStyle w:val="CharStyle3"/>
                <w:sz w:val="14"/>
                <w:szCs w:val="14"/>
              </w:rPr>
              <w:t>+80℃</w:t>
            </w:r>
          </w:p>
        </w:tc>
      </w:tr>
      <w:tr w:rsidR="00DA6866" w:rsidTr="00C90A9D">
        <w:trPr>
          <w:trHeight w:hRule="exact" w:val="321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使用相对湿度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</w:pPr>
            <w:r>
              <w:rPr>
                <w:rStyle w:val="CharStyle3"/>
              </w:rPr>
              <w:t>Operating ambient humidity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317DB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 xml:space="preserve">20% </w:t>
            </w:r>
            <w:r w:rsidRPr="00DB5B5C">
              <w:rPr>
                <w:rStyle w:val="CharStyle3"/>
                <w:sz w:val="14"/>
                <w:szCs w:val="14"/>
                <w:lang w:val="zh-CN" w:eastAsia="zh-CN" w:bidi="zh-CN"/>
              </w:rPr>
              <w:t>〜</w:t>
            </w:r>
            <w:r w:rsidRPr="00DB5B5C">
              <w:rPr>
                <w:rStyle w:val="CharStyle3"/>
                <w:sz w:val="14"/>
                <w:szCs w:val="14"/>
              </w:rPr>
              <w:t>85%RH</w:t>
            </w:r>
          </w:p>
        </w:tc>
      </w:tr>
      <w:tr w:rsidR="00DA6866" w:rsidTr="00C90A9D">
        <w:trPr>
          <w:trHeight w:hRule="exact" w:val="321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推荐输入转速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6866" w:rsidRDefault="00151042" w:rsidP="00C90A9D">
            <w:pPr>
              <w:pStyle w:val="Style2"/>
              <w:ind w:firstLine="540"/>
              <w:jc w:val="both"/>
            </w:pPr>
            <w:r>
              <w:rPr>
                <w:rStyle w:val="CharStyle3"/>
              </w:rPr>
              <w:t>Recommend input speed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317DB" w:rsidP="00C90A9D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Pr="00DB5B5C">
              <w:rPr>
                <w:rStyle w:val="CharStyle3"/>
                <w:rFonts w:eastAsiaTheme="minorEastAsia" w:hint="eastAsia"/>
                <w:sz w:val="14"/>
                <w:szCs w:val="14"/>
                <w:lang w:eastAsia="zh-CN"/>
              </w:rPr>
              <w:t>3000</w:t>
            </w:r>
            <w:r w:rsidRPr="00DB5B5C">
              <w:rPr>
                <w:rStyle w:val="CharStyle3"/>
                <w:sz w:val="14"/>
                <w:szCs w:val="14"/>
              </w:rPr>
              <w:t>rpm</w:t>
            </w:r>
          </w:p>
        </w:tc>
      </w:tr>
    </w:tbl>
    <w:p w:rsidR="00DA6866" w:rsidRDefault="00DA6866">
      <w:pPr>
        <w:spacing w:after="219" w:line="1" w:lineRule="exact"/>
      </w:pPr>
    </w:p>
    <w:p w:rsidR="00DA6866" w:rsidRDefault="00151042">
      <w:pPr>
        <w:pStyle w:val="Style11"/>
        <w:spacing w:after="100"/>
        <w:ind w:firstLine="180"/>
        <w:rPr>
          <w:sz w:val="20"/>
          <w:szCs w:val="20"/>
        </w:rPr>
      </w:pPr>
      <w:r>
        <w:rPr>
          <w:rStyle w:val="CharStyle12"/>
          <w:color w:val="313193"/>
          <w:sz w:val="17"/>
          <w:szCs w:val="17"/>
        </w:rPr>
        <w:t>•</w:t>
      </w:r>
      <w:r>
        <w:rPr>
          <w:rStyle w:val="CharStyle12"/>
          <w:rFonts w:ascii="黑体" w:eastAsia="黑体" w:hAnsi="黑体" w:cs="黑体"/>
          <w:color w:val="313193"/>
          <w:sz w:val="20"/>
          <w:szCs w:val="20"/>
        </w:rPr>
        <w:t xml:space="preserve"> </w:t>
      </w:r>
      <w:r>
        <w:rPr>
          <w:rStyle w:val="CharStyle12"/>
          <w:rFonts w:ascii="黑体" w:eastAsia="黑体" w:hAnsi="黑体" w:cs="黑体"/>
          <w:color w:val="313193"/>
          <w:sz w:val="20"/>
          <w:szCs w:val="20"/>
          <w:lang w:val="zh-CN" w:eastAsia="zh-CN" w:bidi="zh-CN"/>
        </w:rPr>
        <w:t xml:space="preserve">电机配合方案 </w:t>
      </w:r>
      <w:r>
        <w:rPr>
          <w:rStyle w:val="CharStyle12"/>
          <w:color w:val="313193"/>
          <w:sz w:val="20"/>
          <w:szCs w:val="20"/>
        </w:rPr>
        <w:t>Motor matching scheme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9"/>
        <w:gridCol w:w="1196"/>
        <w:gridCol w:w="1201"/>
        <w:gridCol w:w="1493"/>
        <w:gridCol w:w="1502"/>
      </w:tblGrid>
      <w:tr w:rsidR="00DA6866" w:rsidTr="007E3B10">
        <w:trPr>
          <w:trHeight w:hRule="exact" w:val="373"/>
          <w:jc w:val="center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A6866" w:rsidRDefault="00DA6866">
            <w:pPr>
              <w:rPr>
                <w:sz w:val="10"/>
                <w:szCs w:val="1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1317DB" w:rsidRDefault="00151042" w:rsidP="001317DB">
            <w:pPr>
              <w:pStyle w:val="Style2"/>
              <w:spacing w:line="148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模数</w:t>
            </w:r>
          </w:p>
          <w:p w:rsidR="00DA6866" w:rsidRDefault="00151042" w:rsidP="001317DB">
            <w:pPr>
              <w:pStyle w:val="Style2"/>
              <w:spacing w:line="148" w:lineRule="exact"/>
              <w:ind w:firstLine="0"/>
              <w:jc w:val="center"/>
            </w:pPr>
            <w:r>
              <w:rPr>
                <w:rStyle w:val="CharStyle3"/>
              </w:rPr>
              <w:t>Module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1317DB" w:rsidRDefault="00151042" w:rsidP="001317DB">
            <w:pPr>
              <w:pStyle w:val="Style2"/>
              <w:spacing w:line="148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齿数</w:t>
            </w:r>
          </w:p>
          <w:p w:rsidR="00DA6866" w:rsidRDefault="00151042" w:rsidP="001317DB">
            <w:pPr>
              <w:pStyle w:val="Style2"/>
              <w:spacing w:line="148" w:lineRule="exact"/>
              <w:ind w:firstLine="0"/>
              <w:jc w:val="center"/>
            </w:pPr>
            <w:r>
              <w:rPr>
                <w:rStyle w:val="CharStyle3"/>
              </w:rPr>
              <w:t>No.of teeth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317DB" w:rsidRDefault="00151042" w:rsidP="001317DB">
            <w:pPr>
              <w:pStyle w:val="Style2"/>
              <w:spacing w:line="158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</w:p>
          <w:p w:rsidR="00DA6866" w:rsidRDefault="00151042" w:rsidP="001317DB">
            <w:pPr>
              <w:pStyle w:val="Style2"/>
              <w:spacing w:line="158" w:lineRule="exact"/>
              <w:ind w:firstLine="0"/>
              <w:jc w:val="center"/>
            </w:pPr>
            <w:r>
              <w:rPr>
                <w:rStyle w:val="CharStyle3"/>
              </w:rPr>
              <w:t>Stage3</w:t>
            </w:r>
          </w:p>
        </w:tc>
      </w:tr>
      <w:tr w:rsidR="00DA6866">
        <w:trPr>
          <w:trHeight w:hRule="exact" w:val="560"/>
          <w:jc w:val="center"/>
        </w:trPr>
        <w:tc>
          <w:tcPr>
            <w:tcW w:w="46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A6866" w:rsidRDefault="00DA6866">
            <w:pPr>
              <w:rPr>
                <w:sz w:val="10"/>
                <w:szCs w:val="10"/>
              </w:rPr>
            </w:pP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A6866" w:rsidRDefault="00DA6866">
            <w:pPr>
              <w:rPr>
                <w:sz w:val="10"/>
                <w:szCs w:val="1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30</w:t>
            </w:r>
          </w:p>
        </w:tc>
      </w:tr>
      <w:tr w:rsidR="00DA6866">
        <w:trPr>
          <w:trHeight w:hRule="exact" w:val="560"/>
          <w:jc w:val="center"/>
        </w:trPr>
        <w:tc>
          <w:tcPr>
            <w:tcW w:w="46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19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2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10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50</w:t>
            </w:r>
          </w:p>
        </w:tc>
      </w:tr>
      <w:tr w:rsidR="00DA6866">
        <w:trPr>
          <w:trHeight w:hRule="exact" w:val="560"/>
          <w:jc w:val="center"/>
        </w:trPr>
        <w:tc>
          <w:tcPr>
            <w:tcW w:w="46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19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2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100</w:t>
            </w:r>
          </w:p>
        </w:tc>
      </w:tr>
      <w:tr w:rsidR="00DA6866">
        <w:trPr>
          <w:trHeight w:hRule="exact" w:val="565"/>
          <w:jc w:val="center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2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A6866" w:rsidRDefault="00DA6866"/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866" w:rsidRPr="00DB5B5C" w:rsidRDefault="00151042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DB5B5C">
              <w:rPr>
                <w:rStyle w:val="CharStyle3"/>
                <w:sz w:val="14"/>
                <w:szCs w:val="14"/>
              </w:rPr>
              <w:t>200</w:t>
            </w:r>
          </w:p>
        </w:tc>
      </w:tr>
    </w:tbl>
    <w:p w:rsidR="00DA6866" w:rsidRDefault="00DA6866">
      <w:pPr>
        <w:spacing w:after="299" w:line="1" w:lineRule="exact"/>
      </w:pPr>
    </w:p>
    <w:p w:rsidR="00DA6866" w:rsidRDefault="00151042">
      <w:pPr>
        <w:pStyle w:val="Style11"/>
        <w:spacing w:after="220"/>
        <w:ind w:firstLine="0"/>
        <w:jc w:val="center"/>
        <w:rPr>
          <w:sz w:val="20"/>
          <w:szCs w:val="20"/>
        </w:rPr>
      </w:pPr>
      <w:r>
        <w:rPr>
          <w:rStyle w:val="CharStyle12"/>
          <w:sz w:val="20"/>
          <w:szCs w:val="20"/>
        </w:rPr>
        <w:t>—C8</w:t>
      </w:r>
      <w:r>
        <w:rPr>
          <w:rStyle w:val="CharStyle12"/>
          <w:sz w:val="20"/>
          <w:szCs w:val="20"/>
          <w:lang w:val="zh-CN" w:eastAsia="zh-CN" w:bidi="zh-CN"/>
        </w:rPr>
        <w:t>—</w:t>
      </w:r>
    </w:p>
    <w:sectPr w:rsidR="00DA6866">
      <w:type w:val="continuous"/>
      <w:pgSz w:w="11909" w:h="16834"/>
      <w:pgMar w:top="979" w:right="910" w:bottom="613" w:left="9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98B" w:rsidRDefault="007D598B">
      <w:r>
        <w:separator/>
      </w:r>
    </w:p>
  </w:endnote>
  <w:endnote w:type="continuationSeparator" w:id="0">
    <w:p w:rsidR="007D598B" w:rsidRDefault="007D5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98B" w:rsidRDefault="007D598B"/>
  </w:footnote>
  <w:footnote w:type="continuationSeparator" w:id="0">
    <w:p w:rsidR="007D598B" w:rsidRDefault="007D598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DA6866"/>
    <w:rsid w:val="001317DB"/>
    <w:rsid w:val="00143FF0"/>
    <w:rsid w:val="00151042"/>
    <w:rsid w:val="001A1664"/>
    <w:rsid w:val="00356D04"/>
    <w:rsid w:val="007D598B"/>
    <w:rsid w:val="007E3B10"/>
    <w:rsid w:val="00C90A9D"/>
    <w:rsid w:val="00CA0043"/>
    <w:rsid w:val="00DA6866"/>
    <w:rsid w:val="00DB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6">
    <w:name w:val="Char Style 6"/>
    <w:basedOn w:val="a0"/>
    <w:link w:val="Style5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9">
    <w:name w:val="Char Style 9"/>
    <w:basedOn w:val="a0"/>
    <w:link w:val="Style8"/>
    <w:rPr>
      <w:rFonts w:ascii="黑体" w:eastAsia="黑体" w:hAnsi="黑体" w:cs="黑体"/>
      <w:b w:val="0"/>
      <w:bCs w:val="0"/>
      <w:i/>
      <w:iCs/>
      <w:smallCaps w:val="0"/>
      <w:strike w:val="0"/>
      <w:sz w:val="20"/>
      <w:szCs w:val="20"/>
      <w:u w:val="none"/>
      <w:lang w:val="zh-CN" w:eastAsia="zh-CN" w:bidi="zh-CN"/>
    </w:rPr>
  </w:style>
  <w:style w:type="character" w:customStyle="1" w:styleId="CharStyle12">
    <w:name w:val="Char Style 12"/>
    <w:basedOn w:val="a0"/>
    <w:link w:val="Style11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4">
    <w:name w:val="Char Style 14"/>
    <w:basedOn w:val="a0"/>
    <w:link w:val="Style13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">
    <w:name w:val="Style 2"/>
    <w:basedOn w:val="a"/>
    <w:link w:val="CharStyle3"/>
    <w:pPr>
      <w:ind w:firstLine="110"/>
    </w:pPr>
    <w:rPr>
      <w:rFonts w:ascii="Arial" w:eastAsia="Arial" w:hAnsi="Arial" w:cs="Arial"/>
      <w:sz w:val="13"/>
      <w:szCs w:val="13"/>
    </w:rPr>
  </w:style>
  <w:style w:type="paragraph" w:customStyle="1" w:styleId="Style5">
    <w:name w:val="Style 5"/>
    <w:basedOn w:val="a"/>
    <w:link w:val="CharStyle6"/>
    <w:pPr>
      <w:spacing w:after="460"/>
      <w:ind w:firstLine="36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8">
    <w:name w:val="Style 8"/>
    <w:basedOn w:val="a"/>
    <w:link w:val="CharStyle9"/>
    <w:pPr>
      <w:ind w:left="3600"/>
    </w:pPr>
    <w:rPr>
      <w:rFonts w:ascii="黑体" w:eastAsia="黑体" w:hAnsi="黑体" w:cs="黑体"/>
      <w:i/>
      <w:iCs/>
      <w:sz w:val="20"/>
      <w:szCs w:val="20"/>
      <w:lang w:val="zh-CN" w:eastAsia="zh-CN" w:bidi="zh-CN"/>
    </w:rPr>
  </w:style>
  <w:style w:type="paragraph" w:customStyle="1" w:styleId="Style11">
    <w:name w:val="Style 11"/>
    <w:basedOn w:val="a"/>
    <w:link w:val="CharStyle12"/>
    <w:pPr>
      <w:spacing w:after="50"/>
      <w:ind w:firstLine="90"/>
    </w:pPr>
    <w:rPr>
      <w:rFonts w:ascii="Arial" w:eastAsia="Arial" w:hAnsi="Arial" w:cs="Arial"/>
      <w:i/>
      <w:iCs/>
      <w:sz w:val="19"/>
      <w:szCs w:val="19"/>
    </w:rPr>
  </w:style>
  <w:style w:type="paragraph" w:customStyle="1" w:styleId="Style13">
    <w:name w:val="Style 13"/>
    <w:basedOn w:val="a"/>
    <w:link w:val="CharStyle14"/>
    <w:rPr>
      <w:rFonts w:ascii="Arial" w:eastAsia="Arial" w:hAnsi="Arial" w:cs="Arial"/>
      <w:b/>
      <w:bCs/>
      <w:sz w:val="12"/>
      <w:szCs w:val="12"/>
    </w:rPr>
  </w:style>
  <w:style w:type="paragraph" w:styleId="a3">
    <w:name w:val="Balloon Text"/>
    <w:basedOn w:val="a"/>
    <w:link w:val="Char"/>
    <w:uiPriority w:val="99"/>
    <w:semiHidden/>
    <w:unhideWhenUsed/>
    <w:rsid w:val="001317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7DB"/>
    <w:rPr>
      <w:rFonts w:eastAsia="Times New Roman"/>
      <w:color w:val="000000"/>
      <w:sz w:val="18"/>
      <w:szCs w:val="18"/>
    </w:rPr>
  </w:style>
  <w:style w:type="character" w:customStyle="1" w:styleId="CharStyle13">
    <w:name w:val="Char Style 13"/>
    <w:basedOn w:val="a0"/>
    <w:link w:val="Style12"/>
    <w:locked/>
    <w:rsid w:val="001A1664"/>
    <w:rPr>
      <w:rFonts w:ascii="Arial" w:eastAsia="Arial" w:hAnsi="Arial" w:cs="Arial"/>
      <w:sz w:val="14"/>
      <w:szCs w:val="14"/>
    </w:rPr>
  </w:style>
  <w:style w:type="paragraph" w:customStyle="1" w:styleId="Style12">
    <w:name w:val="Style 12"/>
    <w:basedOn w:val="a"/>
    <w:link w:val="CharStyle13"/>
    <w:rsid w:val="001A1664"/>
    <w:pPr>
      <w:ind w:firstLine="240"/>
    </w:pPr>
    <w:rPr>
      <w:rFonts w:ascii="Arial" w:eastAsia="Arial" w:hAnsi="Arial" w:cs="Arial"/>
      <w:color w:val="auto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6">
    <w:name w:val="Char Style 6"/>
    <w:basedOn w:val="a0"/>
    <w:link w:val="Style5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9">
    <w:name w:val="Char Style 9"/>
    <w:basedOn w:val="a0"/>
    <w:link w:val="Style8"/>
    <w:rPr>
      <w:rFonts w:ascii="黑体" w:eastAsia="黑体" w:hAnsi="黑体" w:cs="黑体"/>
      <w:b w:val="0"/>
      <w:bCs w:val="0"/>
      <w:i/>
      <w:iCs/>
      <w:smallCaps w:val="0"/>
      <w:strike w:val="0"/>
      <w:sz w:val="20"/>
      <w:szCs w:val="20"/>
      <w:u w:val="none"/>
      <w:lang w:val="zh-CN" w:eastAsia="zh-CN" w:bidi="zh-CN"/>
    </w:rPr>
  </w:style>
  <w:style w:type="character" w:customStyle="1" w:styleId="CharStyle12">
    <w:name w:val="Char Style 12"/>
    <w:basedOn w:val="a0"/>
    <w:link w:val="Style11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4">
    <w:name w:val="Char Style 14"/>
    <w:basedOn w:val="a0"/>
    <w:link w:val="Style13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">
    <w:name w:val="Style 2"/>
    <w:basedOn w:val="a"/>
    <w:link w:val="CharStyle3"/>
    <w:pPr>
      <w:ind w:firstLine="110"/>
    </w:pPr>
    <w:rPr>
      <w:rFonts w:ascii="Arial" w:eastAsia="Arial" w:hAnsi="Arial" w:cs="Arial"/>
      <w:sz w:val="13"/>
      <w:szCs w:val="13"/>
    </w:rPr>
  </w:style>
  <w:style w:type="paragraph" w:customStyle="1" w:styleId="Style5">
    <w:name w:val="Style 5"/>
    <w:basedOn w:val="a"/>
    <w:link w:val="CharStyle6"/>
    <w:pPr>
      <w:spacing w:after="460"/>
      <w:ind w:firstLine="36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8">
    <w:name w:val="Style 8"/>
    <w:basedOn w:val="a"/>
    <w:link w:val="CharStyle9"/>
    <w:pPr>
      <w:ind w:left="3600"/>
    </w:pPr>
    <w:rPr>
      <w:rFonts w:ascii="黑体" w:eastAsia="黑体" w:hAnsi="黑体" w:cs="黑体"/>
      <w:i/>
      <w:iCs/>
      <w:sz w:val="20"/>
      <w:szCs w:val="20"/>
      <w:lang w:val="zh-CN" w:eastAsia="zh-CN" w:bidi="zh-CN"/>
    </w:rPr>
  </w:style>
  <w:style w:type="paragraph" w:customStyle="1" w:styleId="Style11">
    <w:name w:val="Style 11"/>
    <w:basedOn w:val="a"/>
    <w:link w:val="CharStyle12"/>
    <w:pPr>
      <w:spacing w:after="50"/>
      <w:ind w:firstLine="90"/>
    </w:pPr>
    <w:rPr>
      <w:rFonts w:ascii="Arial" w:eastAsia="Arial" w:hAnsi="Arial" w:cs="Arial"/>
      <w:i/>
      <w:iCs/>
      <w:sz w:val="19"/>
      <w:szCs w:val="19"/>
    </w:rPr>
  </w:style>
  <w:style w:type="paragraph" w:customStyle="1" w:styleId="Style13">
    <w:name w:val="Style 13"/>
    <w:basedOn w:val="a"/>
    <w:link w:val="CharStyle14"/>
    <w:rPr>
      <w:rFonts w:ascii="Arial" w:eastAsia="Arial" w:hAnsi="Arial" w:cs="Arial"/>
      <w:b/>
      <w:bCs/>
      <w:sz w:val="12"/>
      <w:szCs w:val="12"/>
    </w:rPr>
  </w:style>
  <w:style w:type="paragraph" w:styleId="a3">
    <w:name w:val="Balloon Text"/>
    <w:basedOn w:val="a"/>
    <w:link w:val="Char"/>
    <w:uiPriority w:val="99"/>
    <w:semiHidden/>
    <w:unhideWhenUsed/>
    <w:rsid w:val="001317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17DB"/>
    <w:rPr>
      <w:rFonts w:eastAsia="Times New Roman"/>
      <w:color w:val="000000"/>
      <w:sz w:val="18"/>
      <w:szCs w:val="18"/>
    </w:rPr>
  </w:style>
  <w:style w:type="character" w:customStyle="1" w:styleId="CharStyle13">
    <w:name w:val="Char Style 13"/>
    <w:basedOn w:val="a0"/>
    <w:link w:val="Style12"/>
    <w:locked/>
    <w:rsid w:val="001A1664"/>
    <w:rPr>
      <w:rFonts w:ascii="Arial" w:eastAsia="Arial" w:hAnsi="Arial" w:cs="Arial"/>
      <w:sz w:val="14"/>
      <w:szCs w:val="14"/>
    </w:rPr>
  </w:style>
  <w:style w:type="paragraph" w:customStyle="1" w:styleId="Style12">
    <w:name w:val="Style 12"/>
    <w:basedOn w:val="a"/>
    <w:link w:val="CharStyle13"/>
    <w:rsid w:val="001A1664"/>
    <w:pPr>
      <w:ind w:firstLine="240"/>
    </w:pPr>
    <w:rPr>
      <w:rFonts w:ascii="Arial" w:eastAsia="Arial" w:hAnsi="Arial" w:cs="Arial"/>
      <w:color w:val="auto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DZ</cp:lastModifiedBy>
  <cp:revision>5</cp:revision>
  <dcterms:created xsi:type="dcterms:W3CDTF">2022-10-08T02:19:00Z</dcterms:created>
  <dcterms:modified xsi:type="dcterms:W3CDTF">2022-10-11T04:23:00Z</dcterms:modified>
</cp:coreProperties>
</file>