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EC" w:rsidRPr="00177139" w:rsidRDefault="00BB57EC">
      <w:pPr>
        <w:spacing w:line="1" w:lineRule="exact"/>
        <w:rPr>
          <w:rFonts w:eastAsiaTheme="minorEastAsia" w:hint="eastAsia"/>
          <w:b/>
          <w:lang w:eastAsia="zh-CN"/>
        </w:rPr>
      </w:pPr>
    </w:p>
    <w:p w:rsidR="00BB57EC" w:rsidRDefault="00206F5A">
      <w:pPr>
        <w:pStyle w:val="Style4"/>
      </w:pPr>
      <w:r w:rsidRPr="00206F5A">
        <w:rPr>
          <w:rStyle w:val="CharStyle5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FC2CD5B" wp14:editId="0F4CCD24">
                <wp:simplePos x="0" y="0"/>
                <wp:positionH relativeFrom="column">
                  <wp:posOffset>-1839434</wp:posOffset>
                </wp:positionH>
                <wp:positionV relativeFrom="paragraph">
                  <wp:posOffset>400050</wp:posOffset>
                </wp:positionV>
                <wp:extent cx="5984875" cy="633095"/>
                <wp:effectExtent l="0" t="0" r="15875" b="146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F5A" w:rsidRDefault="00206F5A" w:rsidP="00206F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-144.85pt;margin-top:31.5pt;width:471.25pt;height:49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" filled="f" strokeweight=".25pt">
                <v:textbox>
                  <w:txbxContent>
                    <w:p w:rsidR="00206F5A" w:rsidRDefault="00206F5A" w:rsidP="00206F5A"/>
                  </w:txbxContent>
                </v:textbox>
              </v:shape>
            </w:pict>
          </mc:Fallback>
        </mc:AlternateContent>
      </w:r>
      <w:r w:rsidRPr="00206F5A">
        <w:rPr>
          <w:rStyle w:val="CharStyle5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669095" wp14:editId="49C567F0">
                <wp:simplePos x="0" y="0"/>
                <wp:positionH relativeFrom="column">
                  <wp:posOffset>-1797524</wp:posOffset>
                </wp:positionH>
                <wp:positionV relativeFrom="paragraph">
                  <wp:posOffset>437515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F5A" w:rsidRDefault="00206F5A" w:rsidP="00206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margin-left:-141.55pt;margin-top:34.45pt;width:465.5pt;height:43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IdoA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" filled="f" strokeweight="2pt">
                <v:textbox>
                  <w:txbxContent>
                    <w:p w:rsidR="00206F5A" w:rsidRDefault="00206F5A" w:rsidP="00206F5A"/>
                  </w:txbxContent>
                </v:textbox>
              </v:shape>
            </w:pict>
          </mc:Fallback>
        </mc:AlternateContent>
      </w:r>
      <w:r w:rsidR="00CE5B32">
        <w:rPr>
          <w:rStyle w:val="CharStyle5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低噪音行星齿轮减速器</w:t>
      </w:r>
      <w:r w:rsidR="00CE5B32">
        <w:rPr>
          <w:rStyle w:val="CharStyle5"/>
          <w:i/>
          <w:iCs/>
        </w:rPr>
        <w:t>Low Noise Planetary Gearbox</w:t>
      </w:r>
    </w:p>
    <w:p w:rsidR="00F75DD3" w:rsidRDefault="00206F5A">
      <w:pPr>
        <w:pStyle w:val="Style7"/>
        <w:spacing w:line="203" w:lineRule="exact"/>
        <w:ind w:left="240"/>
        <w:rPr>
          <w:rStyle w:val="CharStyle8"/>
          <w:rFonts w:eastAsiaTheme="minorEastAsia"/>
          <w:i/>
          <w:iCs/>
          <w:lang w:eastAsia="zh-CN"/>
        </w:rPr>
      </w:pPr>
      <w:r w:rsidRPr="00206F5A">
        <w:rPr>
          <w:b/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985AA2A" wp14:editId="57DDF089">
                <wp:simplePos x="0" y="0"/>
                <wp:positionH relativeFrom="page">
                  <wp:posOffset>1202690</wp:posOffset>
                </wp:positionH>
                <wp:positionV relativeFrom="paragraph">
                  <wp:posOffset>30480</wp:posOffset>
                </wp:positionV>
                <wp:extent cx="1576705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7EC" w:rsidRPr="00E742CC" w:rsidRDefault="00CE5B32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742CC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56JXL300K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8" type="#_x0000_t202" style="position:absolute;left:0;text-align:left;margin-left:94.7pt;margin-top:2.4pt;width:124.15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" filled="f" stroked="f">
                <v:textbox inset="0,0,0,0">
                  <w:txbxContent>
                    <w:p w:rsidR="00BB57EC" w:rsidRPr="00E742CC" w:rsidRDefault="00CE5B32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E742CC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56JXL300K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5DD3">
        <w:rPr>
          <w:color w:val="333333"/>
          <w:sz w:val="20"/>
          <w:szCs w:val="20"/>
          <w:shd w:val="clear" w:color="auto" w:fill="FFFFFF"/>
        </w:rPr>
        <w:t>Φ</w:t>
      </w:r>
      <w:r w:rsidR="00CE5B32">
        <w:rPr>
          <w:rStyle w:val="CharStyle8"/>
          <w:i/>
          <w:iCs/>
          <w:lang w:eastAsia="zh-CN"/>
        </w:rPr>
        <w:t>56</w:t>
      </w:r>
      <w:r w:rsidR="00CE5B32">
        <w:rPr>
          <w:rStyle w:val="CharStyle8"/>
          <w:rFonts w:ascii="黑体" w:eastAsia="黑体" w:hAnsi="黑体" w:cs="黑体"/>
          <w:i/>
          <w:iCs/>
          <w:sz w:val="19"/>
          <w:szCs w:val="19"/>
          <w:lang w:val="zh-CN" w:eastAsia="zh-CN" w:bidi="zh-CN"/>
        </w:rPr>
        <w:t>斜齿低噪音行星减速器</w:t>
      </w:r>
      <w:r w:rsidR="00CE5B32" w:rsidRPr="00F75DD3">
        <w:rPr>
          <w:rStyle w:val="CharStyle8"/>
          <w:rFonts w:ascii="黑体" w:eastAsia="黑体" w:hAnsi="黑体" w:cs="黑体"/>
          <w:i/>
          <w:iCs/>
          <w:sz w:val="19"/>
          <w:szCs w:val="19"/>
          <w:lang w:eastAsia="zh-CN" w:bidi="zh-CN"/>
        </w:rPr>
        <w:t>,</w:t>
      </w:r>
      <w:r w:rsidR="00CE5B32">
        <w:rPr>
          <w:rStyle w:val="CharStyle8"/>
          <w:rFonts w:ascii="黑体" w:eastAsia="黑体" w:hAnsi="黑体" w:cs="黑体"/>
          <w:i/>
          <w:iCs/>
          <w:sz w:val="19"/>
          <w:szCs w:val="19"/>
          <w:lang w:val="zh-CN" w:eastAsia="zh-CN" w:bidi="zh-CN"/>
        </w:rPr>
        <w:t>允许转矩范围</w:t>
      </w:r>
      <w:r w:rsidR="00CE5B32" w:rsidRPr="00F75DD3">
        <w:rPr>
          <w:rStyle w:val="CharStyle8"/>
          <w:rFonts w:ascii="黑体" w:eastAsia="黑体" w:hAnsi="黑体" w:cs="黑体"/>
          <w:i/>
          <w:iCs/>
          <w:sz w:val="19"/>
          <w:szCs w:val="19"/>
          <w:lang w:eastAsia="zh-CN" w:bidi="zh-CN"/>
        </w:rPr>
        <w:t>:</w:t>
      </w:r>
      <w:r w:rsidR="00CE5B32">
        <w:rPr>
          <w:rStyle w:val="CharStyle8"/>
          <w:i/>
          <w:iCs/>
          <w:lang w:eastAsia="zh-CN"/>
        </w:rPr>
        <w:t>3N.m</w:t>
      </w:r>
      <w:r>
        <w:rPr>
          <w:rStyle w:val="CharStyle6"/>
          <w:i/>
          <w:iCs/>
          <w:lang w:val="zh-CN" w:eastAsia="zh-CN" w:bidi="zh-CN"/>
        </w:rPr>
        <w:t>〜</w:t>
      </w:r>
      <w:r w:rsidR="00CE5B32">
        <w:rPr>
          <w:rStyle w:val="CharStyle8"/>
          <w:i/>
          <w:iCs/>
          <w:lang w:eastAsia="zh-CN"/>
        </w:rPr>
        <w:t>30N.rn</w:t>
      </w:r>
    </w:p>
    <w:p w:rsidR="00F75DD3" w:rsidRDefault="00CE5B32" w:rsidP="00F75DD3">
      <w:pPr>
        <w:pStyle w:val="Style7"/>
        <w:spacing w:line="203" w:lineRule="exact"/>
        <w:ind w:leftChars="100" w:left="240" w:firstLineChars="100" w:firstLine="180"/>
        <w:rPr>
          <w:rStyle w:val="CharStyle8"/>
          <w:rFonts w:eastAsiaTheme="minorEastAsia"/>
          <w:i/>
          <w:iCs/>
          <w:lang w:eastAsia="zh-CN"/>
        </w:rPr>
      </w:pPr>
      <w:r>
        <w:rPr>
          <w:rStyle w:val="CharStyle8"/>
          <w:i/>
          <w:iCs/>
          <w:lang w:eastAsia="zh-CN"/>
        </w:rPr>
        <w:t xml:space="preserve"> </w:t>
      </w:r>
      <w:r>
        <w:rPr>
          <w:rStyle w:val="CharStyle8"/>
          <w:i/>
          <w:iCs/>
        </w:rPr>
        <w:t xml:space="preserve">56mm Helical Teeth Low Noise Planetary Gearbox, </w:t>
      </w:r>
    </w:p>
    <w:p w:rsidR="00BB57EC" w:rsidRDefault="00CE5B32" w:rsidP="00F75DD3">
      <w:pPr>
        <w:pStyle w:val="Style7"/>
        <w:spacing w:line="203" w:lineRule="exact"/>
        <w:ind w:leftChars="100" w:left="240" w:firstLineChars="750" w:firstLine="1350"/>
        <w:sectPr w:rsidR="00BB57EC">
          <w:pgSz w:w="11909" w:h="16834"/>
          <w:pgMar w:top="972" w:right="910" w:bottom="606" w:left="4187" w:header="544" w:footer="178" w:gutter="0"/>
          <w:pgNumType w:start="1"/>
          <w:cols w:space="720"/>
          <w:noEndnote/>
          <w:docGrid w:linePitch="360"/>
        </w:sectPr>
      </w:pPr>
      <w:r>
        <w:rPr>
          <w:rStyle w:val="CharStyle8"/>
          <w:i/>
          <w:iCs/>
        </w:rPr>
        <w:t>Permissible Load Range: 3N.m</w:t>
      </w:r>
      <w:r w:rsidR="00206F5A">
        <w:rPr>
          <w:rStyle w:val="CharStyle6"/>
          <w:i/>
          <w:iCs/>
          <w:lang w:val="zh-CN" w:eastAsia="zh-CN" w:bidi="zh-CN"/>
        </w:rPr>
        <w:t>〜</w:t>
      </w:r>
      <w:r>
        <w:rPr>
          <w:rStyle w:val="CharStyle8"/>
          <w:i/>
          <w:iCs/>
        </w:rPr>
        <w:t>30N.m</w:t>
      </w:r>
    </w:p>
    <w:p w:rsidR="00BB57EC" w:rsidRDefault="00BB57EC">
      <w:pPr>
        <w:spacing w:line="240" w:lineRule="exact"/>
        <w:rPr>
          <w:sz w:val="19"/>
          <w:szCs w:val="19"/>
        </w:rPr>
      </w:pPr>
    </w:p>
    <w:p w:rsidR="00BB57EC" w:rsidRDefault="00BB57EC">
      <w:pPr>
        <w:spacing w:before="9" w:after="9" w:line="240" w:lineRule="exact"/>
        <w:rPr>
          <w:sz w:val="19"/>
          <w:szCs w:val="19"/>
        </w:rPr>
      </w:pPr>
    </w:p>
    <w:p w:rsidR="00BB57EC" w:rsidRDefault="00BB57EC">
      <w:pPr>
        <w:spacing w:line="1" w:lineRule="exact"/>
        <w:sectPr w:rsidR="00BB57EC">
          <w:type w:val="continuous"/>
          <w:pgSz w:w="11909" w:h="16834"/>
          <w:pgMar w:top="972" w:right="0" w:bottom="60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2636"/>
      </w:tblGrid>
      <w:tr w:rsidR="00BB57EC" w:rsidTr="00E742CC">
        <w:trPr>
          <w:trHeight w:hRule="exact" w:val="349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 w:rsidP="00206F5A">
            <w:pPr>
              <w:pStyle w:val="Style10"/>
              <w:framePr w:w="5540" w:h="2913" w:wrap="none" w:vAnchor="text" w:hAnchor="page" w:x="1303" w:y="26"/>
              <w:tabs>
                <w:tab w:val="left" w:pos="1637"/>
              </w:tabs>
              <w:ind w:firstLine="24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内齿圈材料</w:t>
            </w: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1"/>
              </w:rPr>
              <w:t>Housing material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 w:rsidP="00206F5A">
            <w:pPr>
              <w:pStyle w:val="Style10"/>
              <w:framePr w:w="5540" w:h="2913" w:wrap="none" w:vAnchor="text" w:hAnchor="page" w:x="1303" w:y="26"/>
              <w:ind w:firstLine="20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 xml:space="preserve">金属 </w:t>
            </w:r>
            <w:r>
              <w:rPr>
                <w:rStyle w:val="CharStyle11"/>
              </w:rPr>
              <w:t>Meta"</w:t>
            </w: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塑料斜齿</w:t>
            </w:r>
            <w:r>
              <w:rPr>
                <w:rStyle w:val="CharStyle11"/>
              </w:rPr>
              <w:t>Plastic helical</w:t>
            </w:r>
          </w:p>
        </w:tc>
      </w:tr>
      <w:tr w:rsidR="00BB57EC" w:rsidTr="00E742CC">
        <w:trPr>
          <w:trHeight w:hRule="exact" w:val="349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 w:rsidP="00206F5A">
            <w:pPr>
              <w:pStyle w:val="Style10"/>
              <w:framePr w:w="5540" w:h="2913" w:wrap="none" w:vAnchor="text" w:hAnchor="page" w:x="1303" w:y="26"/>
              <w:tabs>
                <w:tab w:val="left" w:pos="1632"/>
              </w:tabs>
              <w:ind w:firstLine="24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输出轴轴承形式</w:t>
            </w: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1"/>
              </w:rPr>
              <w:t>Bearing at output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 w:rsidP="00206F5A">
            <w:pPr>
              <w:pStyle w:val="Style10"/>
              <w:framePr w:w="5540" w:h="2913" w:wrap="none" w:vAnchor="text" w:hAnchor="page" w:x="1303" w:y="26"/>
              <w:ind w:firstLine="40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滚动轴承</w:t>
            </w:r>
            <w:r>
              <w:rPr>
                <w:rStyle w:val="CharStyle11"/>
              </w:rPr>
              <w:t>Ball bearings</w:t>
            </w:r>
          </w:p>
        </w:tc>
      </w:tr>
      <w:tr w:rsidR="00BB57EC" w:rsidTr="00E742CC">
        <w:trPr>
          <w:trHeight w:hRule="exact" w:val="426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75DD3" w:rsidRDefault="00CE5B32" w:rsidP="00206F5A">
            <w:pPr>
              <w:pStyle w:val="Style10"/>
              <w:framePr w:w="5540" w:h="2913" w:wrap="none" w:vAnchor="text" w:hAnchor="page" w:x="1303" w:y="26"/>
              <w:spacing w:line="168" w:lineRule="exact"/>
              <w:ind w:left="240"/>
              <w:jc w:val="both"/>
              <w:rPr>
                <w:rStyle w:val="CharStyle11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最大允许径向负载（离法兰</w:t>
            </w:r>
            <w:r>
              <w:rPr>
                <w:rStyle w:val="CharStyle11"/>
                <w:lang w:eastAsia="zh-CN"/>
              </w:rPr>
              <w:t>12mm</w:t>
            </w: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处）</w:t>
            </w:r>
          </w:p>
          <w:p w:rsidR="00BB57EC" w:rsidRDefault="00CE5B32" w:rsidP="00206F5A">
            <w:pPr>
              <w:pStyle w:val="Style10"/>
              <w:framePr w:w="5540" w:h="2913" w:wrap="none" w:vAnchor="text" w:hAnchor="page" w:x="1303" w:y="26"/>
              <w:spacing w:line="168" w:lineRule="exact"/>
              <w:ind w:left="240"/>
              <w:jc w:val="both"/>
            </w:pPr>
            <w:r w:rsidRPr="00F75DD3">
              <w:rPr>
                <w:rStyle w:val="CharStyle11"/>
                <w:rFonts w:ascii="黑体" w:eastAsia="黑体" w:hAnsi="黑体" w:cs="黑体"/>
                <w:lang w:eastAsia="zh-CN" w:bidi="zh-CN"/>
              </w:rPr>
              <w:t xml:space="preserve"> </w:t>
            </w:r>
            <w:r>
              <w:rPr>
                <w:rStyle w:val="CharStyle11"/>
                <w:lang w:eastAsia="zh-CN"/>
              </w:rPr>
              <w:t xml:space="preserve">Max. </w:t>
            </w:r>
            <w:r>
              <w:rPr>
                <w:rStyle w:val="CharStyle11"/>
              </w:rPr>
              <w:t>Radial load（12mm from flange）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F75DD3" w:rsidP="00206F5A">
            <w:pPr>
              <w:pStyle w:val="Style10"/>
              <w:framePr w:w="5540" w:h="2913" w:wrap="none" w:vAnchor="text" w:hAnchor="page" w:x="1303" w:y="26"/>
              <w:ind w:firstLine="400"/>
              <w:jc w:val="both"/>
            </w:pPr>
            <w:r w:rsidRPr="00F75DD3">
              <w:rPr>
                <w:rStyle w:val="CharStyle11"/>
                <w:rFonts w:hint="eastAsia"/>
                <w:iCs/>
              </w:rPr>
              <w:t>≤</w:t>
            </w:r>
            <w:r w:rsidR="00CE5B32">
              <w:rPr>
                <w:rStyle w:val="CharStyle11"/>
              </w:rPr>
              <w:t>200N</w:t>
            </w:r>
          </w:p>
        </w:tc>
      </w:tr>
      <w:tr w:rsidR="00BB57EC" w:rsidTr="00E742CC">
        <w:trPr>
          <w:trHeight w:hRule="exact" w:val="282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 w:rsidP="00206F5A">
            <w:pPr>
              <w:pStyle w:val="Style10"/>
              <w:framePr w:w="5540" w:h="2913" w:wrap="none" w:vAnchor="text" w:hAnchor="page" w:x="1303" w:y="26"/>
              <w:ind w:firstLine="24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最大允许轴向负载</w:t>
            </w:r>
            <w:r>
              <w:rPr>
                <w:rStyle w:val="CharStyle11"/>
              </w:rPr>
              <w:t>Max. shaft axial load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F75DD3" w:rsidP="00206F5A">
            <w:pPr>
              <w:pStyle w:val="Style10"/>
              <w:framePr w:w="5540" w:h="2913" w:wrap="none" w:vAnchor="text" w:hAnchor="page" w:x="1303" w:y="26"/>
              <w:ind w:firstLine="400"/>
              <w:jc w:val="both"/>
            </w:pPr>
            <w:r w:rsidRPr="00F75DD3">
              <w:rPr>
                <w:rStyle w:val="CharStyle11"/>
                <w:rFonts w:hint="eastAsia"/>
                <w:iCs/>
              </w:rPr>
              <w:t>≤</w:t>
            </w:r>
            <w:r w:rsidR="00CE5B32">
              <w:rPr>
                <w:rStyle w:val="CharStyle11"/>
              </w:rPr>
              <w:t>100N</w:t>
            </w:r>
          </w:p>
        </w:tc>
      </w:tr>
      <w:tr w:rsidR="00BB57EC" w:rsidTr="00E742CC">
        <w:trPr>
          <w:trHeight w:hRule="exact" w:val="421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75DD3" w:rsidRDefault="00CE5B32" w:rsidP="00206F5A">
            <w:pPr>
              <w:pStyle w:val="Style10"/>
              <w:framePr w:w="5540" w:h="2913" w:wrap="none" w:vAnchor="text" w:hAnchor="page" w:x="1303" w:y="26"/>
              <w:spacing w:line="148" w:lineRule="exact"/>
              <w:ind w:left="240"/>
              <w:jc w:val="both"/>
              <w:rPr>
                <w:rStyle w:val="CharStyle11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径向间隙（测量点尽量接近法为</w:t>
            </w:r>
          </w:p>
          <w:p w:rsidR="00BB57EC" w:rsidRDefault="00CE5B32" w:rsidP="00206F5A">
            <w:pPr>
              <w:pStyle w:val="Style10"/>
              <w:framePr w:w="5540" w:h="2913" w:wrap="none" w:vAnchor="text" w:hAnchor="page" w:x="1303" w:y="26"/>
              <w:spacing w:line="148" w:lineRule="exact"/>
              <w:ind w:left="240"/>
              <w:jc w:val="both"/>
            </w:pPr>
            <w:r>
              <w:rPr>
                <w:rStyle w:val="CharStyle11"/>
              </w:rPr>
              <w:t>Radial play of shaft （near to flange）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F75DD3" w:rsidP="00E742CC">
            <w:pPr>
              <w:pStyle w:val="Style10"/>
              <w:framePr w:w="5540" w:h="2913" w:wrap="none" w:vAnchor="text" w:hAnchor="page" w:x="1303" w:y="26"/>
              <w:ind w:firstLine="400"/>
              <w:jc w:val="both"/>
            </w:pPr>
            <w:r w:rsidRPr="00F75DD3">
              <w:rPr>
                <w:rStyle w:val="CharStyle11"/>
                <w:rFonts w:hint="eastAsia"/>
                <w:iCs/>
              </w:rPr>
              <w:t>≤</w:t>
            </w:r>
            <w:r w:rsidR="00E742CC">
              <w:rPr>
                <w:rStyle w:val="CharStyle11"/>
                <w:rFonts w:eastAsiaTheme="minorEastAsia" w:hint="eastAsia"/>
                <w:lang w:eastAsia="zh-CN"/>
              </w:rPr>
              <w:t>0</w:t>
            </w:r>
            <w:r w:rsidR="00CE5B32">
              <w:rPr>
                <w:rStyle w:val="CharStyle11"/>
              </w:rPr>
              <w:t>.04mm</w:t>
            </w:r>
          </w:p>
        </w:tc>
      </w:tr>
      <w:tr w:rsidR="00BB57EC" w:rsidTr="00E742CC">
        <w:trPr>
          <w:trHeight w:hRule="exact" w:val="287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 w:rsidP="00206F5A">
            <w:pPr>
              <w:pStyle w:val="Style10"/>
              <w:framePr w:w="5540" w:h="2913" w:wrap="none" w:vAnchor="text" w:hAnchor="page" w:x="1303" w:y="26"/>
              <w:tabs>
                <w:tab w:val="left" w:pos="1618"/>
              </w:tabs>
              <w:ind w:firstLine="24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轴向间隙</w:t>
            </w: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1"/>
              </w:rPr>
              <w:t>Axial play of shaft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F75DD3" w:rsidP="00206F5A">
            <w:pPr>
              <w:pStyle w:val="Style10"/>
              <w:framePr w:w="5540" w:h="2913" w:wrap="none" w:vAnchor="text" w:hAnchor="page" w:x="1303" w:y="26"/>
              <w:ind w:firstLine="400"/>
              <w:jc w:val="both"/>
            </w:pPr>
            <w:r w:rsidRPr="00F75DD3">
              <w:rPr>
                <w:rStyle w:val="CharStyle11"/>
                <w:rFonts w:hint="eastAsia"/>
                <w:iCs/>
              </w:rPr>
              <w:t>≤</w:t>
            </w:r>
            <w:r w:rsidR="00CE5B32">
              <w:rPr>
                <w:rStyle w:val="CharStyle11"/>
              </w:rPr>
              <w:t>0.3 mm</w:t>
            </w:r>
          </w:p>
        </w:tc>
      </w:tr>
      <w:tr w:rsidR="00BB57EC" w:rsidTr="00E742CC">
        <w:trPr>
          <w:trHeight w:hRule="exact" w:val="282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 w:rsidP="00206F5A">
            <w:pPr>
              <w:pStyle w:val="Style10"/>
              <w:framePr w:w="5540" w:h="2913" w:wrap="none" w:vAnchor="text" w:hAnchor="page" w:x="1303" w:y="26"/>
              <w:ind w:firstLine="24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背隙（无负载时）</w:t>
            </w:r>
            <w:r>
              <w:rPr>
                <w:rStyle w:val="CharStyle11"/>
              </w:rPr>
              <w:t>Backlash at no-load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F75DD3" w:rsidP="00206F5A">
            <w:pPr>
              <w:pStyle w:val="Style10"/>
              <w:framePr w:w="5540" w:h="2913" w:wrap="none" w:vAnchor="text" w:hAnchor="page" w:x="1303" w:y="26"/>
              <w:ind w:firstLine="400"/>
              <w:jc w:val="both"/>
            </w:pPr>
            <w:r w:rsidRPr="00F75DD3">
              <w:rPr>
                <w:rStyle w:val="CharStyle11"/>
                <w:rFonts w:hint="eastAsia"/>
                <w:iCs/>
              </w:rPr>
              <w:t>≤</w:t>
            </w:r>
            <w:r w:rsidR="00CE5B32">
              <w:rPr>
                <w:rStyle w:val="CharStyle11"/>
                <w:lang w:val="zh-CN" w:eastAsia="zh-CN" w:bidi="zh-CN"/>
              </w:rPr>
              <w:t>1.5</w:t>
            </w:r>
            <w:r>
              <w:rPr>
                <w:rStyle w:val="CharStyle11"/>
                <w:rFonts w:ascii="黑体" w:eastAsia="黑体" w:hAnsi="黑体" w:cs="黑体" w:hint="eastAsia"/>
                <w:lang w:val="zh-CN" w:eastAsia="zh-CN" w:bidi="zh-CN"/>
              </w:rPr>
              <w:t>°</w:t>
            </w:r>
          </w:p>
        </w:tc>
      </w:tr>
      <w:tr w:rsidR="00BB57EC" w:rsidTr="00E742CC">
        <w:trPr>
          <w:trHeight w:hRule="exact" w:val="426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 w:rsidP="00206F5A">
            <w:pPr>
              <w:pStyle w:val="Style10"/>
              <w:framePr w:w="5540" w:h="2913" w:wrap="none" w:vAnchor="text" w:hAnchor="page" w:x="1303" w:y="26"/>
              <w:ind w:firstLine="24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输出轴最大承受压入力</w:t>
            </w:r>
          </w:p>
          <w:p w:rsidR="00BB57EC" w:rsidRDefault="00CE5B32" w:rsidP="00206F5A">
            <w:pPr>
              <w:pStyle w:val="Style10"/>
              <w:framePr w:w="5540" w:h="2913" w:wrap="none" w:vAnchor="text" w:hAnchor="page" w:x="1303" w:y="26"/>
              <w:ind w:firstLine="240"/>
              <w:jc w:val="both"/>
            </w:pPr>
            <w:r>
              <w:rPr>
                <w:rStyle w:val="CharStyle11"/>
              </w:rPr>
              <w:t>Shaft press fit force, max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EC" w:rsidRDefault="00F75DD3" w:rsidP="00206F5A">
            <w:pPr>
              <w:pStyle w:val="Style10"/>
              <w:framePr w:w="5540" w:h="2913" w:wrap="none" w:vAnchor="text" w:hAnchor="page" w:x="1303" w:y="26"/>
              <w:ind w:firstLine="400"/>
              <w:jc w:val="both"/>
            </w:pPr>
            <w:r w:rsidRPr="00F75DD3">
              <w:rPr>
                <w:rStyle w:val="CharStyle11"/>
                <w:rFonts w:hint="eastAsia"/>
                <w:iCs/>
              </w:rPr>
              <w:t>≤</w:t>
            </w:r>
            <w:r w:rsidR="00CE5B32">
              <w:rPr>
                <w:rStyle w:val="CharStyle11"/>
              </w:rPr>
              <w:t>300N</w:t>
            </w:r>
          </w:p>
        </w:tc>
      </w:tr>
    </w:tbl>
    <w:p w:rsidR="00BB57EC" w:rsidRDefault="00BB57EC" w:rsidP="00206F5A">
      <w:pPr>
        <w:framePr w:w="5540" w:h="2913" w:wrap="none" w:vAnchor="text" w:hAnchor="page" w:x="1303" w:y="26"/>
        <w:spacing w:line="1" w:lineRule="exact"/>
      </w:pPr>
    </w:p>
    <w:p w:rsidR="00BB57EC" w:rsidRDefault="00CE5B32">
      <w:pPr>
        <w:pStyle w:val="Style7"/>
        <w:framePr w:w="2368" w:h="258" w:wrap="none" w:vAnchor="text" w:hAnchor="page" w:x="1098" w:y="3096"/>
        <w:rPr>
          <w:sz w:val="19"/>
          <w:szCs w:val="19"/>
        </w:rPr>
      </w:pPr>
      <w:r>
        <w:rPr>
          <w:rStyle w:val="CharStyle8"/>
          <w:rFonts w:ascii="宋体" w:eastAsia="宋体" w:hAnsi="宋体" w:cs="宋体"/>
          <w:color w:val="313193"/>
          <w:sz w:val="20"/>
          <w:szCs w:val="20"/>
        </w:rPr>
        <w:t>•</w:t>
      </w:r>
      <w:r>
        <w:rPr>
          <w:rStyle w:val="CharStyle8"/>
          <w:rFonts w:ascii="宋体" w:eastAsia="宋体" w:hAnsi="宋体" w:cs="宋体"/>
          <w:color w:val="313193"/>
          <w:sz w:val="20"/>
          <w:szCs w:val="20"/>
          <w:lang w:val="zh-CN" w:eastAsia="zh-CN" w:bidi="zh-CN"/>
        </w:rPr>
        <w:t>外形尺寸</w:t>
      </w:r>
      <w:r>
        <w:rPr>
          <w:rStyle w:val="CharStyle8"/>
          <w:color w:val="313193"/>
          <w:sz w:val="19"/>
          <w:szCs w:val="19"/>
        </w:rPr>
        <w:t>Dimensions</w:t>
      </w:r>
    </w:p>
    <w:p w:rsidR="00BB57EC" w:rsidRDefault="00CE5B32">
      <w:pPr>
        <w:pStyle w:val="Style7"/>
        <w:framePr w:w="3469" w:h="273" w:wrap="none" w:vAnchor="text" w:hAnchor="page" w:x="6882" w:y="3120"/>
        <w:rPr>
          <w:sz w:val="19"/>
          <w:szCs w:val="19"/>
        </w:rPr>
      </w:pPr>
      <w:r>
        <w:rPr>
          <w:rStyle w:val="CharStyle8"/>
          <w:rFonts w:ascii="宋体" w:eastAsia="宋体" w:hAnsi="宋体" w:cs="宋体"/>
          <w:color w:val="313193"/>
          <w:sz w:val="20"/>
          <w:szCs w:val="20"/>
        </w:rPr>
        <w:t>•</w:t>
      </w:r>
      <w:r>
        <w:rPr>
          <w:rStyle w:val="CharStyle8"/>
          <w:rFonts w:ascii="宋体" w:eastAsia="宋体" w:hAnsi="宋体" w:cs="宋体"/>
          <w:color w:val="313193"/>
          <w:sz w:val="20"/>
          <w:szCs w:val="20"/>
          <w:lang w:val="zh-CN" w:eastAsia="zh-CN" w:bidi="zh-CN"/>
        </w:rPr>
        <w:t xml:space="preserve">减速比参数 </w:t>
      </w:r>
      <w:r>
        <w:rPr>
          <w:rStyle w:val="CharStyle8"/>
          <w:color w:val="313193"/>
          <w:sz w:val="19"/>
          <w:szCs w:val="19"/>
        </w:rPr>
        <w:t>Gear Ratio Parameter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1019"/>
        <w:gridCol w:w="957"/>
        <w:gridCol w:w="957"/>
      </w:tblGrid>
      <w:tr w:rsidR="00BB57EC" w:rsidTr="00E742CC">
        <w:trPr>
          <w:trHeight w:hRule="exact" w:val="335"/>
        </w:trPr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ind w:firstLine="360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减速比</w:t>
            </w:r>
            <w:r>
              <w:rPr>
                <w:rStyle w:val="CharStyle11"/>
              </w:rPr>
              <w:t>Gear Ratio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ind w:right="180"/>
              <w:jc w:val="right"/>
            </w:pPr>
            <w:r>
              <w:rPr>
                <w:rStyle w:val="CharStyle11"/>
              </w:rPr>
              <w:t>LR.</w:t>
            </w: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寸</w:t>
            </w:r>
            <w:r>
              <w:rPr>
                <w:rStyle w:val="CharStyle11"/>
              </w:rPr>
              <w:t>(mm) Dimension</w:t>
            </w:r>
          </w:p>
        </w:tc>
      </w:tr>
      <w:tr w:rsidR="00BB57EC" w:rsidTr="00E742CC">
        <w:trPr>
          <w:trHeight w:hRule="exact" w:val="254"/>
        </w:trPr>
        <w:tc>
          <w:tcPr>
            <w:tcW w:w="2225" w:type="dxa"/>
            <w:gridSpan w:val="2"/>
            <w:vMerge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BB57EC">
            <w:pPr>
              <w:framePr w:w="4138" w:h="1703" w:wrap="none" w:vAnchor="text" w:hAnchor="page" w:x="6867" w:y="3522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  <w:rPr>
                <w:sz w:val="12"/>
                <w:szCs w:val="12"/>
              </w:rPr>
            </w:pPr>
            <w:r>
              <w:rPr>
                <w:rStyle w:val="CharStyle11"/>
                <w:rFonts w:ascii="黑体" w:eastAsia="黑体" w:hAnsi="黑体" w:cs="黑体"/>
                <w:sz w:val="12"/>
                <w:szCs w:val="12"/>
                <w:lang w:val="zh-CN" w:eastAsia="zh-CN" w:bidi="zh-CN"/>
              </w:rPr>
              <w:t>轴齿、起步结构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  <w:rPr>
                <w:sz w:val="12"/>
                <w:szCs w:val="12"/>
              </w:rPr>
            </w:pPr>
            <w:r>
              <w:rPr>
                <w:rStyle w:val="CharStyle11"/>
                <w:rFonts w:ascii="黑体" w:eastAsia="黑体" w:hAnsi="黑体" w:cs="黑体"/>
                <w:sz w:val="12"/>
                <w:szCs w:val="12"/>
                <w:lang w:val="zh-CN" w:eastAsia="zh-CN" w:bidi="zh-CN"/>
              </w:rPr>
              <w:t>组合起步结构</w:t>
            </w:r>
          </w:p>
        </w:tc>
      </w:tr>
      <w:tr w:rsidR="00BB57EC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Pr="00206F5A" w:rsidRDefault="00CE5B32" w:rsidP="00206F5A">
            <w:pPr>
              <w:pStyle w:val="Style10"/>
              <w:framePr w:w="4138" w:h="1703" w:wrap="none" w:vAnchor="text" w:hAnchor="page" w:x="6867" w:y="3522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—级</w:t>
            </w:r>
            <w:r>
              <w:rPr>
                <w:rStyle w:val="CharStyle11"/>
              </w:rPr>
              <w:t>Stage</w:t>
            </w:r>
            <w:r w:rsidR="00206F5A">
              <w:rPr>
                <w:rStyle w:val="CharStyle11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</w:pPr>
            <w:r>
              <w:rPr>
                <w:rStyle w:val="CharStyle11"/>
              </w:rPr>
              <w:t>4.2</w:t>
            </w:r>
            <w:r w:rsidR="00206F5A">
              <w:rPr>
                <w:rStyle w:val="CharStyle11"/>
                <w:rFonts w:eastAsiaTheme="minorEastAsia" w:hint="eastAsia"/>
                <w:lang w:eastAsia="zh-CN"/>
              </w:rPr>
              <w:t xml:space="preserve"> </w:t>
            </w:r>
            <w:r w:rsidR="00206F5A">
              <w:rPr>
                <w:rStyle w:val="CharStyle11"/>
              </w:rPr>
              <w:t>~</w:t>
            </w:r>
            <w:r>
              <w:rPr>
                <w:rStyle w:val="CharStyle11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ind w:firstLine="380"/>
            </w:pPr>
            <w:r>
              <w:rPr>
                <w:rStyle w:val="CharStyle11"/>
              </w:rPr>
              <w:t>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</w:pPr>
            <w:r>
              <w:rPr>
                <w:rStyle w:val="CharStyle11"/>
              </w:rPr>
              <w:t>64</w:t>
            </w:r>
          </w:p>
        </w:tc>
      </w:tr>
      <w:tr w:rsidR="00BB57EC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ind w:firstLine="200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>
              <w:rPr>
                <w:rStyle w:val="CharStyle11"/>
              </w:rPr>
              <w:t>Stage2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</w:pPr>
            <w:r>
              <w:rPr>
                <w:rStyle w:val="CharStyle11"/>
              </w:rPr>
              <w:t>15</w:t>
            </w:r>
            <w:r w:rsidR="00E742CC">
              <w:rPr>
                <w:rStyle w:val="CharStyle11"/>
                <w:rFonts w:eastAsiaTheme="minorEastAsia" w:hint="eastAsia"/>
                <w:lang w:eastAsia="zh-CN"/>
              </w:rPr>
              <w:t xml:space="preserve"> </w:t>
            </w:r>
            <w:r>
              <w:rPr>
                <w:rStyle w:val="CharStyle11"/>
              </w:rPr>
              <w:t>~38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ind w:firstLine="380"/>
            </w:pPr>
            <w:r>
              <w:rPr>
                <w:rStyle w:val="CharStyle11"/>
              </w:rPr>
              <w:t>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</w:pPr>
            <w:r>
              <w:rPr>
                <w:rStyle w:val="CharStyle11"/>
              </w:rPr>
              <w:t>72</w:t>
            </w:r>
          </w:p>
        </w:tc>
      </w:tr>
      <w:tr w:rsidR="00BB57EC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三级</w:t>
            </w:r>
            <w:r>
              <w:rPr>
                <w:rStyle w:val="CharStyle11"/>
              </w:rPr>
              <w:t>Stage3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206F5A">
            <w:pPr>
              <w:pStyle w:val="Style10"/>
              <w:framePr w:w="4138" w:h="1703" w:wrap="none" w:vAnchor="text" w:hAnchor="page" w:x="6867" w:y="3522"/>
              <w:jc w:val="center"/>
            </w:pPr>
            <w:r>
              <w:rPr>
                <w:rStyle w:val="CharStyle11"/>
              </w:rPr>
              <w:t>54 ~</w:t>
            </w:r>
            <w:r w:rsidR="00E742CC">
              <w:rPr>
                <w:rStyle w:val="CharStyle11"/>
                <w:rFonts w:eastAsiaTheme="minorEastAsia" w:hint="eastAsia"/>
                <w:lang w:eastAsia="zh-CN"/>
              </w:rPr>
              <w:t xml:space="preserve"> </w:t>
            </w:r>
            <w:r w:rsidR="00CE5B32">
              <w:rPr>
                <w:rStyle w:val="CharStyle11"/>
              </w:rPr>
              <w:t>163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ind w:firstLine="380"/>
            </w:pPr>
            <w:r>
              <w:rPr>
                <w:rStyle w:val="CharStyle11"/>
              </w:rPr>
              <w:t>78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</w:pPr>
            <w:r>
              <w:rPr>
                <w:rStyle w:val="CharStyle11"/>
              </w:rPr>
              <w:t>91</w:t>
            </w:r>
          </w:p>
        </w:tc>
      </w:tr>
      <w:tr w:rsidR="00BB57EC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ind w:firstLine="200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四级</w:t>
            </w:r>
            <w:r>
              <w:rPr>
                <w:rStyle w:val="CharStyle11"/>
              </w:rPr>
              <w:t>Stage4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</w:pPr>
            <w:r>
              <w:rPr>
                <w:rStyle w:val="CharStyle11"/>
              </w:rPr>
              <w:t>196</w:t>
            </w:r>
            <w:r w:rsidR="00206F5A">
              <w:rPr>
                <w:rStyle w:val="CharStyle11"/>
                <w:rFonts w:eastAsiaTheme="minorEastAsia" w:hint="eastAsia"/>
                <w:lang w:eastAsia="zh-CN"/>
              </w:rPr>
              <w:t xml:space="preserve"> </w:t>
            </w:r>
            <w:r w:rsidR="00206F5A">
              <w:rPr>
                <w:rStyle w:val="CharStyle11"/>
              </w:rPr>
              <w:t>~</w:t>
            </w:r>
            <w:r w:rsidR="00E742CC">
              <w:rPr>
                <w:rStyle w:val="CharStyle11"/>
                <w:rFonts w:eastAsiaTheme="minorEastAsia" w:hint="eastAsia"/>
                <w:lang w:eastAsia="zh-CN"/>
              </w:rPr>
              <w:t xml:space="preserve"> </w:t>
            </w:r>
            <w:r>
              <w:rPr>
                <w:rStyle w:val="CharStyle11"/>
              </w:rPr>
              <w:t>691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ind w:firstLine="380"/>
            </w:pPr>
            <w:r>
              <w:rPr>
                <w:rStyle w:val="CharStyle11"/>
              </w:rPr>
              <w:t>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framePr w:w="4138" w:h="1703" w:wrap="none" w:vAnchor="text" w:hAnchor="page" w:x="6867" w:y="3522"/>
              <w:jc w:val="center"/>
            </w:pPr>
            <w:r>
              <w:rPr>
                <w:rStyle w:val="CharStyle11"/>
              </w:rPr>
              <w:t>103</w:t>
            </w:r>
          </w:p>
        </w:tc>
      </w:tr>
    </w:tbl>
    <w:p w:rsidR="00BB57EC" w:rsidRDefault="00BB57EC">
      <w:pPr>
        <w:framePr w:w="4138" w:h="1703" w:wrap="none" w:vAnchor="text" w:hAnchor="page" w:x="6867" w:y="3522"/>
        <w:spacing w:line="1" w:lineRule="exact"/>
      </w:pPr>
    </w:p>
    <w:p w:rsidR="00BB57EC" w:rsidRDefault="00A7402E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114300" distR="114300" simplePos="0" relativeHeight="251668480" behindDoc="0" locked="0" layoutInCell="1" allowOverlap="1" wp14:anchorId="454BD86A" wp14:editId="09BA3C71">
            <wp:simplePos x="0" y="0"/>
            <wp:positionH relativeFrom="column">
              <wp:posOffset>3971594</wp:posOffset>
            </wp:positionH>
            <wp:positionV relativeFrom="paragraph">
              <wp:posOffset>151461</wp:posOffset>
            </wp:positionV>
            <wp:extent cx="2267585" cy="158750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B32">
        <w:rPr>
          <w:noProof/>
          <w:lang w:eastAsia="zh-CN" w:bidi="ar-SA"/>
        </w:rPr>
        <w:drawing>
          <wp:anchor distT="0" distB="0" distL="0" distR="0" simplePos="0" relativeHeight="62914691" behindDoc="1" locked="0" layoutInCell="1" allowOverlap="1" wp14:anchorId="1F2F2001" wp14:editId="6DEB98C8">
            <wp:simplePos x="0" y="0"/>
            <wp:positionH relativeFrom="page">
              <wp:posOffset>915035</wp:posOffset>
            </wp:positionH>
            <wp:positionV relativeFrom="paragraph">
              <wp:posOffset>2178050</wp:posOffset>
            </wp:positionV>
            <wp:extent cx="1810385" cy="11087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1038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B32">
        <w:rPr>
          <w:noProof/>
          <w:lang w:eastAsia="zh-CN" w:bidi="ar-SA"/>
        </w:rPr>
        <w:drawing>
          <wp:anchor distT="0" distB="0" distL="0" distR="0" simplePos="0" relativeHeight="62914692" behindDoc="1" locked="0" layoutInCell="1" allowOverlap="1" wp14:anchorId="0251295F" wp14:editId="7EACC699">
            <wp:simplePos x="0" y="0"/>
            <wp:positionH relativeFrom="page">
              <wp:posOffset>2880360</wp:posOffset>
            </wp:positionH>
            <wp:positionV relativeFrom="paragraph">
              <wp:posOffset>2138680</wp:posOffset>
            </wp:positionV>
            <wp:extent cx="1303020" cy="123952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0302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line="360" w:lineRule="exact"/>
      </w:pPr>
    </w:p>
    <w:p w:rsidR="00BB57EC" w:rsidRDefault="00BB57EC">
      <w:pPr>
        <w:spacing w:after="639" w:line="1" w:lineRule="exact"/>
      </w:pPr>
    </w:p>
    <w:p w:rsidR="00BB57EC" w:rsidRDefault="00BB57EC">
      <w:pPr>
        <w:spacing w:line="1" w:lineRule="exact"/>
        <w:sectPr w:rsidR="00BB57EC">
          <w:type w:val="continuous"/>
          <w:pgSz w:w="11909" w:h="16834"/>
          <w:pgMar w:top="972" w:right="905" w:bottom="606" w:left="891" w:header="0" w:footer="3" w:gutter="0"/>
          <w:cols w:space="720"/>
          <w:noEndnote/>
          <w:docGrid w:linePitch="360"/>
        </w:sectPr>
      </w:pPr>
    </w:p>
    <w:tbl>
      <w:tblPr>
        <w:tblOverlap w:val="never"/>
        <w:tblW w:w="10121" w:type="dxa"/>
        <w:jc w:val="center"/>
        <w:tblInd w:w="2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3"/>
        <w:gridCol w:w="2780"/>
        <w:gridCol w:w="1464"/>
        <w:gridCol w:w="1469"/>
        <w:gridCol w:w="1464"/>
        <w:gridCol w:w="1731"/>
      </w:tblGrid>
      <w:tr w:rsidR="00BB57EC" w:rsidTr="00A7402E">
        <w:trPr>
          <w:trHeight w:hRule="exact" w:val="493"/>
          <w:jc w:val="center"/>
        </w:trPr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>
            <w:pPr>
              <w:pStyle w:val="Style10"/>
              <w:jc w:val="center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11"/>
              </w:rPr>
              <w:t>Parameter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>
            <w:pPr>
              <w:pStyle w:val="Style10"/>
              <w:jc w:val="center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 xml:space="preserve">—级 </w:t>
            </w:r>
            <w:r>
              <w:rPr>
                <w:rStyle w:val="CharStyle11"/>
              </w:rPr>
              <w:t>Stagel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>
            <w:pPr>
              <w:pStyle w:val="Style10"/>
              <w:ind w:firstLine="300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>
              <w:rPr>
                <w:rStyle w:val="CharStyle11"/>
              </w:rPr>
              <w:t>Stage2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>
            <w:pPr>
              <w:pStyle w:val="Style10"/>
              <w:ind w:firstLine="300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三级</w:t>
            </w:r>
            <w:r>
              <w:rPr>
                <w:rStyle w:val="CharStyle11"/>
              </w:rPr>
              <w:t>Stage3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B57EC" w:rsidRDefault="00CE5B32">
            <w:pPr>
              <w:pStyle w:val="Style10"/>
              <w:jc w:val="center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四级</w:t>
            </w:r>
            <w:r>
              <w:rPr>
                <w:rStyle w:val="CharStyle11"/>
              </w:rPr>
              <w:t>Stage4</w:t>
            </w:r>
          </w:p>
        </w:tc>
      </w:tr>
      <w:tr w:rsidR="00BB57EC" w:rsidTr="00206F5A">
        <w:trPr>
          <w:trHeight w:hRule="exact" w:val="321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32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660"/>
              <w:jc w:val="both"/>
            </w:pPr>
            <w:r>
              <w:rPr>
                <w:rStyle w:val="CharStyle11"/>
              </w:rPr>
              <w:t>Transmission efficiency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Times New Roman" w:eastAsia="Times New Roman" w:hAnsi="Times New Roman" w:cs="Times New Roman"/>
                <w:sz w:val="17"/>
                <w:szCs w:val="17"/>
              </w:rPr>
              <w:t>90%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ind w:firstLine="560"/>
            </w:pPr>
            <w:r>
              <w:rPr>
                <w:rStyle w:val="CharStyle11"/>
              </w:rPr>
              <w:t>81%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ind w:firstLine="560"/>
            </w:pPr>
            <w:r>
              <w:rPr>
                <w:rStyle w:val="CharStyle11"/>
              </w:rPr>
              <w:t>73%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jc w:val="center"/>
            </w:pPr>
            <w:r>
              <w:rPr>
                <w:rStyle w:val="CharStyle11"/>
              </w:rPr>
              <w:t>66%</w:t>
            </w:r>
          </w:p>
        </w:tc>
      </w:tr>
      <w:tr w:rsidR="00BB57EC" w:rsidTr="00206F5A">
        <w:trPr>
          <w:trHeight w:hRule="exact" w:val="31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32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720"/>
              <w:jc w:val="both"/>
            </w:pPr>
            <w:r>
              <w:rPr>
                <w:rStyle w:val="CharStyle11"/>
              </w:rPr>
              <w:t>Rated tolerance torque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jc w:val="center"/>
            </w:pPr>
            <w:r>
              <w:rPr>
                <w:rStyle w:val="CharStyle11"/>
              </w:rPr>
              <w:t>3N.m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ind w:firstLine="500"/>
            </w:pPr>
            <w:r>
              <w:rPr>
                <w:rStyle w:val="CharStyle11"/>
              </w:rPr>
              <w:t>12N.m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jc w:val="center"/>
            </w:pPr>
            <w:r>
              <w:rPr>
                <w:rStyle w:val="CharStyle11"/>
              </w:rPr>
              <w:t>20N.m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CE5B32">
            <w:pPr>
              <w:pStyle w:val="Style10"/>
              <w:jc w:val="center"/>
            </w:pPr>
            <w:r>
              <w:rPr>
                <w:rStyle w:val="CharStyle11"/>
              </w:rPr>
              <w:t>30N.m</w:t>
            </w:r>
          </w:p>
        </w:tc>
      </w:tr>
      <w:tr w:rsidR="00BB57EC" w:rsidTr="00D1063A">
        <w:trPr>
          <w:trHeight w:hRule="exact" w:val="31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32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jc w:val="both"/>
            </w:pPr>
            <w:r>
              <w:rPr>
                <w:rStyle w:val="CharStyle11"/>
              </w:rPr>
              <w:t>Max momentary tolerance torque</w:t>
            </w:r>
          </w:p>
        </w:tc>
        <w:tc>
          <w:tcPr>
            <w:tcW w:w="6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CE5B32" w:rsidP="00D1063A">
            <w:pPr>
              <w:pStyle w:val="Style10"/>
              <w:jc w:val="center"/>
            </w:pPr>
            <w:r>
              <w:rPr>
                <w:rStyle w:val="CharStyle11"/>
              </w:rPr>
              <w:t>3</w:t>
            </w: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 xml:space="preserve">倍额定扭矩 </w:t>
            </w:r>
            <w:r>
              <w:rPr>
                <w:rStyle w:val="CharStyle11"/>
              </w:rPr>
              <w:t>Three times of the rated torque</w:t>
            </w:r>
          </w:p>
        </w:tc>
      </w:tr>
      <w:tr w:rsidR="00206F5A" w:rsidTr="00D1063A">
        <w:trPr>
          <w:trHeight w:hRule="exact" w:val="31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6F5A" w:rsidRDefault="00206F5A" w:rsidP="00F75DD3">
            <w:pPr>
              <w:pStyle w:val="Style10"/>
              <w:ind w:firstLine="32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5A" w:rsidRDefault="00206F5A" w:rsidP="00F75DD3">
            <w:pPr>
              <w:pStyle w:val="Style10"/>
              <w:ind w:firstLine="720"/>
              <w:jc w:val="both"/>
            </w:pPr>
            <w:r>
              <w:rPr>
                <w:rStyle w:val="CharStyle11"/>
              </w:rPr>
              <w:t>Operating temperature</w:t>
            </w:r>
          </w:p>
        </w:tc>
        <w:tc>
          <w:tcPr>
            <w:tcW w:w="61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5A" w:rsidRDefault="00D1063A" w:rsidP="00D1063A">
            <w:pPr>
              <w:jc w:val="center"/>
            </w:pPr>
            <w:r w:rsidRPr="0009129B">
              <w:rPr>
                <w:rStyle w:val="CharStyle5"/>
                <w:i w:val="0"/>
                <w:iCs w:val="0"/>
                <w:color w:val="000000"/>
                <w:sz w:val="15"/>
                <w:szCs w:val="15"/>
              </w:rPr>
              <w:t>-10℃~</w:t>
            </w:r>
            <w:r w:rsidRPr="0009129B">
              <w:rPr>
                <w:rStyle w:val="CharStyle5"/>
                <w:rFonts w:hint="eastAsia"/>
                <w:i w:val="0"/>
                <w:iCs w:val="0"/>
                <w:color w:val="000000"/>
                <w:sz w:val="15"/>
                <w:szCs w:val="15"/>
              </w:rPr>
              <w:t xml:space="preserve"> </w:t>
            </w:r>
            <w:r w:rsidRPr="0009129B">
              <w:rPr>
                <w:rStyle w:val="CharStyle5"/>
                <w:i w:val="0"/>
                <w:iCs w:val="0"/>
                <w:color w:val="000000"/>
                <w:sz w:val="15"/>
                <w:szCs w:val="15"/>
              </w:rPr>
              <w:t>+80℃</w:t>
            </w:r>
          </w:p>
        </w:tc>
      </w:tr>
      <w:tr w:rsidR="00BB57EC" w:rsidTr="00D1063A">
        <w:trPr>
          <w:trHeight w:hRule="exact" w:val="31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32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360"/>
              <w:jc w:val="both"/>
            </w:pPr>
            <w:r>
              <w:rPr>
                <w:rStyle w:val="CharStyle11"/>
              </w:rPr>
              <w:t>Operating ambient humidity</w:t>
            </w:r>
          </w:p>
        </w:tc>
        <w:tc>
          <w:tcPr>
            <w:tcW w:w="6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CE5B32" w:rsidP="00D1063A">
            <w:pPr>
              <w:pStyle w:val="Style10"/>
              <w:jc w:val="center"/>
            </w:pPr>
            <w:r>
              <w:rPr>
                <w:rStyle w:val="CharStyle11"/>
              </w:rPr>
              <w:t>20%~85%RH</w:t>
            </w:r>
          </w:p>
        </w:tc>
      </w:tr>
      <w:tr w:rsidR="00BB57EC" w:rsidTr="00D1063A">
        <w:trPr>
          <w:trHeight w:hRule="exact" w:val="321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32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580"/>
              <w:jc w:val="both"/>
            </w:pPr>
            <w:r>
              <w:rPr>
                <w:rStyle w:val="CharStyle11"/>
              </w:rPr>
              <w:t>Recommend input speed</w:t>
            </w:r>
          </w:p>
        </w:tc>
        <w:tc>
          <w:tcPr>
            <w:tcW w:w="6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D1063A" w:rsidP="00D1063A">
            <w:pPr>
              <w:pStyle w:val="Style10"/>
              <w:jc w:val="center"/>
            </w:pPr>
            <w:r>
              <w:rPr>
                <w:rStyle w:val="CharStyle11"/>
                <w:rFonts w:eastAsiaTheme="minorEastAsia" w:hint="eastAsia"/>
                <w:lang w:eastAsia="zh-CN"/>
              </w:rPr>
              <w:t>≤</w:t>
            </w:r>
            <w:r w:rsidR="00CE5B32">
              <w:rPr>
                <w:rStyle w:val="CharStyle11"/>
              </w:rPr>
              <w:t>4000rpm</w:t>
            </w:r>
          </w:p>
        </w:tc>
      </w:tr>
      <w:tr w:rsidR="00BB57EC" w:rsidTr="00D1063A">
        <w:trPr>
          <w:trHeight w:hRule="exact" w:val="321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320"/>
              <w:jc w:val="both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EC" w:rsidRDefault="00CE5B32" w:rsidP="00F75DD3">
            <w:pPr>
              <w:pStyle w:val="Style10"/>
              <w:ind w:firstLine="520"/>
              <w:jc w:val="both"/>
            </w:pPr>
            <w:r>
              <w:rPr>
                <w:rStyle w:val="CharStyle11"/>
              </w:rPr>
              <w:t>Input and output direction</w:t>
            </w:r>
          </w:p>
        </w:tc>
        <w:tc>
          <w:tcPr>
            <w:tcW w:w="6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EC" w:rsidRDefault="00CE5B32" w:rsidP="00D1063A">
            <w:pPr>
              <w:pStyle w:val="Style10"/>
              <w:jc w:val="center"/>
            </w:pPr>
            <w:r>
              <w:rPr>
                <w:rStyle w:val="CharStyle11"/>
                <w:rFonts w:ascii="黑体" w:eastAsia="黑体" w:hAnsi="黑体" w:cs="黑体"/>
                <w:lang w:val="zh-CN" w:eastAsia="zh-CN" w:bidi="zh-CN"/>
              </w:rPr>
              <w:t xml:space="preserve">同向 </w:t>
            </w:r>
            <w:r>
              <w:rPr>
                <w:rStyle w:val="CharStyle11"/>
              </w:rPr>
              <w:t>Same direction</w:t>
            </w:r>
          </w:p>
        </w:tc>
      </w:tr>
    </w:tbl>
    <w:p w:rsidR="00F75DD3" w:rsidRDefault="00F75DD3">
      <w:pPr>
        <w:pStyle w:val="Style7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F75DD3" w:rsidRDefault="00F75DD3" w:rsidP="00F75DD3">
      <w:pPr>
        <w:pStyle w:val="Style7"/>
        <w:rPr>
          <w:sz w:val="19"/>
          <w:szCs w:val="19"/>
        </w:rPr>
      </w:pPr>
      <w:r>
        <w:rPr>
          <w:rFonts w:ascii="宋体" w:eastAsia="宋体" w:hAnsi="宋体" w:cs="宋体"/>
          <w:i w:val="0"/>
          <w:iCs w:val="0"/>
          <w:noProof/>
          <w:color w:val="31319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E8886" wp14:editId="32B845F6">
                <wp:simplePos x="0" y="0"/>
                <wp:positionH relativeFrom="column">
                  <wp:posOffset>41540</wp:posOffset>
                </wp:positionH>
                <wp:positionV relativeFrom="paragraph">
                  <wp:posOffset>337924</wp:posOffset>
                </wp:positionV>
                <wp:extent cx="2955594" cy="2332990"/>
                <wp:effectExtent l="0" t="0" r="1651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594" cy="233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DD3" w:rsidRDefault="00A7402E">
                            <w:r>
                              <w:rPr>
                                <w:noProof/>
                                <w:lang w:eastAsia="zh-CN" w:bidi="ar-SA"/>
                              </w:rPr>
                              <w:drawing>
                                <wp:inline distT="0" distB="0" distL="0" distR="0">
                                  <wp:extent cx="2651760" cy="2235200"/>
                                  <wp:effectExtent l="0" t="0" r="0" b="0"/>
                                  <wp:docPr id="10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东政减速器画册-25-2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1760" cy="223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margin-left:3.25pt;margin-top:26.6pt;width:232.7pt;height:1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" fillcolor="white [3201]" strokeweight=".5pt">
                <v:textbox>
                  <w:txbxContent>
                    <w:p w:rsidR="00F75DD3" w:rsidRDefault="00A7402E">
                      <w:r>
                        <w:rPr>
                          <w:noProof/>
                          <w:lang w:eastAsia="zh-CN" w:bidi="ar-SA"/>
                        </w:rPr>
                        <w:drawing>
                          <wp:inline distT="0" distB="0" distL="0" distR="0">
                            <wp:extent cx="2651760" cy="2235200"/>
                            <wp:effectExtent l="0" t="0" r="0" b="0"/>
                            <wp:docPr id="10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东政减速器画册-25-2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1760" cy="223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CharStyle8"/>
          <w:rFonts w:ascii="宋体" w:eastAsia="宋体" w:hAnsi="宋体" w:cs="宋体"/>
          <w:color w:val="313193"/>
          <w:sz w:val="20"/>
          <w:szCs w:val="20"/>
        </w:rPr>
        <w:t xml:space="preserve">• </w:t>
      </w:r>
      <w:r>
        <w:rPr>
          <w:rStyle w:val="CharStyle8"/>
          <w:rFonts w:ascii="宋体" w:eastAsia="宋体" w:hAnsi="宋体" w:cs="宋体"/>
          <w:color w:val="313193"/>
          <w:sz w:val="20"/>
          <w:szCs w:val="20"/>
          <w:lang w:val="zh-CN" w:eastAsia="zh-CN" w:bidi="zh-CN"/>
        </w:rPr>
        <w:t>电机</w:t>
      </w:r>
      <w:r w:rsidR="00206F5A">
        <w:rPr>
          <w:rStyle w:val="CharStyle8"/>
          <w:rFonts w:ascii="宋体" w:eastAsia="宋体" w:hAnsi="宋体" w:cs="宋体" w:hint="eastAsia"/>
          <w:color w:val="313193"/>
          <w:sz w:val="20"/>
          <w:szCs w:val="20"/>
          <w:lang w:val="zh-CN" w:eastAsia="zh-CN" w:bidi="zh-CN"/>
        </w:rPr>
        <w:t>配</w:t>
      </w:r>
      <w:r>
        <w:rPr>
          <w:rStyle w:val="CharStyle8"/>
          <w:rFonts w:ascii="宋体" w:eastAsia="宋体" w:hAnsi="宋体" w:cs="宋体"/>
          <w:color w:val="313193"/>
          <w:sz w:val="20"/>
          <w:szCs w:val="20"/>
          <w:lang w:val="zh-CN" w:eastAsia="zh-CN" w:bidi="zh-CN"/>
        </w:rPr>
        <w:t xml:space="preserve">合方案 </w:t>
      </w:r>
      <w:r>
        <w:rPr>
          <w:rStyle w:val="CharStyle8"/>
          <w:color w:val="313193"/>
          <w:sz w:val="19"/>
          <w:szCs w:val="19"/>
        </w:rPr>
        <w:t>Motor matching scheme</w:t>
      </w:r>
      <w:bookmarkStart w:id="0" w:name="_GoBack"/>
      <w:bookmarkEnd w:id="0"/>
    </w:p>
    <w:p w:rsidR="00F75DD3" w:rsidRDefault="00F75DD3">
      <w:pPr>
        <w:pStyle w:val="Style7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BB57EC" w:rsidRDefault="00E742CC">
      <w:pPr>
        <w:spacing w:line="1" w:lineRule="exact"/>
        <w:sectPr w:rsidR="00BB57EC">
          <w:type w:val="continuous"/>
          <w:pgSz w:w="11909" w:h="16834"/>
          <w:pgMar w:top="972" w:right="910" w:bottom="606" w:left="891" w:header="0" w:footer="3" w:gutter="0"/>
          <w:cols w:space="720"/>
          <w:noEndnote/>
          <w:docGrid w:linePitch="360"/>
        </w:sectPr>
      </w:pPr>
      <w:r>
        <w:rPr>
          <w:noProof/>
          <w:lang w:eastAsia="zh-CN" w:bidi="ar-SA"/>
        </w:rPr>
        <w:drawing>
          <wp:anchor distT="1212215" distB="133350" distL="0" distR="0" simplePos="0" relativeHeight="251663360" behindDoc="0" locked="0" layoutInCell="1" allowOverlap="1" wp14:anchorId="6260BA91" wp14:editId="33E24277">
            <wp:simplePos x="0" y="0"/>
            <wp:positionH relativeFrom="page">
              <wp:posOffset>861060</wp:posOffset>
            </wp:positionH>
            <wp:positionV relativeFrom="paragraph">
              <wp:posOffset>1235710</wp:posOffset>
            </wp:positionV>
            <wp:extent cx="2051685" cy="986155"/>
            <wp:effectExtent l="0" t="0" r="5715" b="4445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05168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B32"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697C30" wp14:editId="51CDFEB3">
                <wp:simplePos x="0" y="0"/>
                <wp:positionH relativeFrom="page">
                  <wp:posOffset>2422525</wp:posOffset>
                </wp:positionH>
                <wp:positionV relativeFrom="paragraph">
                  <wp:posOffset>917575</wp:posOffset>
                </wp:positionV>
                <wp:extent cx="698500" cy="20066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7EC" w:rsidRDefault="00CE5B32">
                            <w:pPr>
                              <w:pStyle w:val="Style16"/>
                            </w:pPr>
                            <w:r>
                              <w:rPr>
                                <w:rStyle w:val="CharStyle17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轴齿轮结构</w:t>
                            </w:r>
                          </w:p>
                          <w:p w:rsidR="00BB57EC" w:rsidRDefault="00CE5B32">
                            <w:pPr>
                              <w:pStyle w:val="Style16"/>
                              <w:spacing w:line="206" w:lineRule="auto"/>
                            </w:pPr>
                            <w:r>
                              <w:rPr>
                                <w:rStyle w:val="CharStyle17"/>
                              </w:rPr>
                              <w:t>Shaft gear structure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190.75pt;margin-top:72.25pt;width:55pt;height:15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3CggEAAAQDAAAOAAAAZHJzL2Uyb0RvYy54bWysUlFLwzAQfhf8DyHvrt1wY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" filled="f" stroked="f">
                <v:textbox inset="0,0,0,0">
                  <w:txbxContent>
                    <w:p w:rsidR="00BB57EC" w:rsidRDefault="00CE5B32">
                      <w:pPr>
                        <w:pStyle w:val="Style16"/>
                      </w:pPr>
                      <w:r>
                        <w:rPr>
                          <w:rStyle w:val="CharStyle17"/>
                          <w:rFonts w:ascii="黑体" w:eastAsia="黑体" w:hAnsi="黑体" w:cs="黑体"/>
                          <w:lang w:val="zh-CN" w:eastAsia="zh-CN" w:bidi="zh-CN"/>
                        </w:rPr>
                        <w:t>轴齿轮结构</w:t>
                      </w:r>
                    </w:p>
                    <w:p w:rsidR="00BB57EC" w:rsidRDefault="00CE5B32">
                      <w:pPr>
                        <w:pStyle w:val="Style16"/>
                        <w:spacing w:line="206" w:lineRule="auto"/>
                      </w:pPr>
                      <w:r>
                        <w:rPr>
                          <w:rStyle w:val="CharStyle17"/>
                        </w:rPr>
                        <w:t>Shaft gear structure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5B32"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917575</wp:posOffset>
                </wp:positionV>
                <wp:extent cx="793115" cy="20066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7EC" w:rsidRDefault="00CE5B32">
                            <w:pPr>
                              <w:pStyle w:val="Style16"/>
                            </w:pPr>
                            <w:r>
                              <w:rPr>
                                <w:rStyle w:val="CharStyle17"/>
                                <w:rFonts w:ascii="黑体" w:eastAsia="黑体" w:hAnsi="黑体" w:cs="黑体"/>
                                <w:lang w:val="zh-CN" w:eastAsia="zh-CN" w:bidi="zh-CN"/>
                              </w:rPr>
                              <w:t>起步齿轮结构</w:t>
                            </w:r>
                          </w:p>
                          <w:p w:rsidR="00BB57EC" w:rsidRDefault="00CE5B32">
                            <w:pPr>
                              <w:pStyle w:val="Style16"/>
                              <w:spacing w:line="206" w:lineRule="auto"/>
                            </w:pPr>
                            <w:r>
                              <w:rPr>
                                <w:rStyle w:val="CharStyle17"/>
                              </w:rPr>
                              <w:t>Starting gear structure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78.3pt;margin-top:72.25pt;width:62.45pt;height:15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" filled="f" stroked="f">
                <v:textbox inset="0,0,0,0">
                  <w:txbxContent>
                    <w:p w:rsidR="00BB57EC" w:rsidRDefault="00CE5B32">
                      <w:pPr>
                        <w:pStyle w:val="Style16"/>
                      </w:pPr>
                      <w:r>
                        <w:rPr>
                          <w:rStyle w:val="CharStyle17"/>
                          <w:rFonts w:ascii="黑体" w:eastAsia="黑体" w:hAnsi="黑体" w:cs="黑体"/>
                          <w:lang w:val="zh-CN" w:eastAsia="zh-CN" w:bidi="zh-CN"/>
                        </w:rPr>
                        <w:t>起步齿轮结构</w:t>
                      </w:r>
                    </w:p>
                    <w:p w:rsidR="00BB57EC" w:rsidRDefault="00CE5B32">
                      <w:pPr>
                        <w:pStyle w:val="Style16"/>
                        <w:spacing w:line="206" w:lineRule="auto"/>
                      </w:pPr>
                      <w:r>
                        <w:rPr>
                          <w:rStyle w:val="CharStyle17"/>
                        </w:rPr>
                        <w:t>Starting gear structure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5B32"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3561080</wp:posOffset>
                </wp:positionH>
                <wp:positionV relativeFrom="paragraph">
                  <wp:posOffset>0</wp:posOffset>
                </wp:positionV>
                <wp:extent cx="3420745" cy="23329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5" cy="2332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6"/>
                              <w:gridCol w:w="1201"/>
                              <w:gridCol w:w="746"/>
                              <w:gridCol w:w="746"/>
                              <w:gridCol w:w="751"/>
                              <w:gridCol w:w="746"/>
                            </w:tblGrid>
                            <w:tr w:rsidR="00BB57EC">
                              <w:trPr>
                                <w:trHeight w:hRule="exact" w:val="478"/>
                                <w:tblHeader/>
                              </w:trPr>
                              <w:tc>
                                <w:tcPr>
                                  <w:tcW w:w="11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06F5A" w:rsidRDefault="00CE5B32">
                                  <w:pPr>
                                    <w:pStyle w:val="Style10"/>
                                    <w:spacing w:line="143" w:lineRule="exact"/>
                                    <w:jc w:val="center"/>
                                    <w:rPr>
                                      <w:rStyle w:val="CharStyle11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11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模数 </w:t>
                                  </w:r>
                                </w:p>
                                <w:p w:rsidR="00BB57EC" w:rsidRDefault="00CE5B32">
                                  <w:pPr>
                                    <w:pStyle w:val="Style10"/>
                                    <w:spacing w:line="143" w:lineRule="exact"/>
                                    <w:jc w:val="center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Module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06F5A" w:rsidRDefault="00CE5B32">
                                  <w:pPr>
                                    <w:pStyle w:val="Style10"/>
                                    <w:spacing w:line="143" w:lineRule="exact"/>
                                    <w:jc w:val="center"/>
                                    <w:rPr>
                                      <w:rStyle w:val="CharStyle11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11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齿数 </w:t>
                                  </w:r>
                                </w:p>
                                <w:p w:rsidR="00BB57EC" w:rsidRDefault="00CE5B32">
                                  <w:pPr>
                                    <w:pStyle w:val="Style10"/>
                                    <w:spacing w:line="143" w:lineRule="exact"/>
                                    <w:jc w:val="center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No.of teeth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06F5A" w:rsidRDefault="00CE5B32">
                                  <w:pPr>
                                    <w:pStyle w:val="Style10"/>
                                    <w:spacing w:line="144" w:lineRule="exact"/>
                                    <w:jc w:val="center"/>
                                    <w:rPr>
                                      <w:rStyle w:val="CharStyle11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11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—级 </w:t>
                                  </w:r>
                                </w:p>
                                <w:p w:rsidR="00BB57EC" w:rsidRDefault="00CE5B32">
                                  <w:pPr>
                                    <w:pStyle w:val="Style10"/>
                                    <w:spacing w:line="144" w:lineRule="exact"/>
                                    <w:jc w:val="center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Stagel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Default="00CE5B32">
                                  <w:pPr>
                                    <w:pStyle w:val="Style10"/>
                                    <w:spacing w:line="182" w:lineRule="exact"/>
                                    <w:jc w:val="center"/>
                                  </w:pPr>
                                  <w:r>
                                    <w:rPr>
                                      <w:rStyle w:val="CharStyle11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二级 </w:t>
                                  </w:r>
                                  <w:r>
                                    <w:rPr>
                                      <w:rStyle w:val="CharStyle11"/>
                                    </w:rPr>
                                    <w:t>Stage2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Default="00CE5B32">
                                  <w:pPr>
                                    <w:pStyle w:val="Style10"/>
                                    <w:spacing w:line="148" w:lineRule="exact"/>
                                    <w:jc w:val="center"/>
                                  </w:pPr>
                                  <w:r>
                                    <w:rPr>
                                      <w:rStyle w:val="CharStyle11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三级 </w:t>
                                  </w:r>
                                  <w:r>
                                    <w:rPr>
                                      <w:rStyle w:val="CharStyle11"/>
                                    </w:rPr>
                                    <w:t>Stages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Default="00CE5B32">
                                  <w:pPr>
                                    <w:pStyle w:val="Style10"/>
                                    <w:spacing w:line="148" w:lineRule="exact"/>
                                    <w:jc w:val="center"/>
                                  </w:pPr>
                                  <w:r>
                                    <w:rPr>
                                      <w:rStyle w:val="CharStyle11"/>
                                      <w:rFonts w:ascii="黑体" w:eastAsia="黑体" w:hAnsi="黑体" w:cs="黑体"/>
                                      <w:lang w:val="zh-CN" w:eastAsia="zh-CN" w:bidi="zh-CN"/>
                                    </w:rPr>
                                    <w:t xml:space="preserve">四级 </w:t>
                                  </w:r>
                                  <w:r>
                                    <w:rPr>
                                      <w:rStyle w:val="CharStyle11"/>
                                    </w:rPr>
                                    <w:t>Stage4</w:t>
                                  </w: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9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8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4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196</w:t>
                                  </w: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4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8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4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233</w:t>
                                  </w: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4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275</w:t>
                                  </w: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325</w:t>
                                  </w: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8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4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420</w:t>
                                  </w: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8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4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502</w:t>
                                  </w: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21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ind w:firstLine="240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285</w:t>
                                  </w:r>
                                </w:p>
                              </w:tc>
                            </w:tr>
                            <w:tr w:rsidR="00BB57EC" w:rsidRPr="00A7402E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119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57EC" w:rsidRPr="00177139" w:rsidRDefault="00BB57EC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57EC" w:rsidRPr="00177139" w:rsidRDefault="00CE5B32">
                                  <w:pPr>
                                    <w:pStyle w:val="Style10"/>
                                    <w:jc w:val="center"/>
                                  </w:pPr>
                                  <w:r w:rsidRPr="00177139">
                                    <w:rPr>
                                      <w:rStyle w:val="CharStyle11"/>
                                    </w:rPr>
                                    <w:t>691</w:t>
                                  </w:r>
                                </w:p>
                              </w:tc>
                            </w:tr>
                          </w:tbl>
                          <w:p w:rsidR="00BB57EC" w:rsidRDefault="00BB57E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32" type="#_x0000_t202" style="position:absolute;margin-left:280.4pt;margin-top:0;width:269.35pt;height:183.7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6"/>
                        <w:gridCol w:w="1201"/>
                        <w:gridCol w:w="746"/>
                        <w:gridCol w:w="746"/>
                        <w:gridCol w:w="751"/>
                        <w:gridCol w:w="746"/>
                      </w:tblGrid>
                      <w:tr w:rsidR="00BB57EC">
                        <w:trPr>
                          <w:trHeight w:hRule="exact" w:val="478"/>
                          <w:tblHeader/>
                        </w:trPr>
                        <w:tc>
                          <w:tcPr>
                            <w:tcW w:w="11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06F5A" w:rsidRDefault="00CE5B32">
                            <w:pPr>
                              <w:pStyle w:val="Style10"/>
                              <w:spacing w:line="143" w:lineRule="exact"/>
                              <w:jc w:val="center"/>
                              <w:rPr>
                                <w:rStyle w:val="CharStyle11"/>
                                <w:rFonts w:ascii="黑体" w:eastAsia="黑体" w:hAnsi="黑体" w:cs="黑体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11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模数 </w:t>
                            </w:r>
                          </w:p>
                          <w:p w:rsidR="00BB57EC" w:rsidRDefault="00CE5B32">
                            <w:pPr>
                              <w:pStyle w:val="Style10"/>
                              <w:spacing w:line="143" w:lineRule="exact"/>
                              <w:jc w:val="center"/>
                            </w:pPr>
                            <w:r>
                              <w:rPr>
                                <w:rStyle w:val="CharStyle11"/>
                              </w:rPr>
                              <w:t>Module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06F5A" w:rsidRDefault="00CE5B32">
                            <w:pPr>
                              <w:pStyle w:val="Style10"/>
                              <w:spacing w:line="143" w:lineRule="exact"/>
                              <w:jc w:val="center"/>
                              <w:rPr>
                                <w:rStyle w:val="CharStyle11"/>
                                <w:rFonts w:ascii="黑体" w:eastAsia="黑体" w:hAnsi="黑体" w:cs="黑体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11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齿数 </w:t>
                            </w:r>
                          </w:p>
                          <w:p w:rsidR="00BB57EC" w:rsidRDefault="00CE5B32">
                            <w:pPr>
                              <w:pStyle w:val="Style10"/>
                              <w:spacing w:line="143" w:lineRule="exact"/>
                              <w:jc w:val="center"/>
                            </w:pPr>
                            <w:r>
                              <w:rPr>
                                <w:rStyle w:val="CharStyle11"/>
                              </w:rPr>
                              <w:t>No.of teeth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06F5A" w:rsidRDefault="00CE5B32">
                            <w:pPr>
                              <w:pStyle w:val="Style10"/>
                              <w:spacing w:line="144" w:lineRule="exact"/>
                              <w:jc w:val="center"/>
                              <w:rPr>
                                <w:rStyle w:val="CharStyle11"/>
                                <w:rFonts w:ascii="黑体" w:eastAsia="黑体" w:hAnsi="黑体" w:cs="黑体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11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—级 </w:t>
                            </w:r>
                          </w:p>
                          <w:p w:rsidR="00BB57EC" w:rsidRDefault="00CE5B32">
                            <w:pPr>
                              <w:pStyle w:val="Style10"/>
                              <w:spacing w:line="144" w:lineRule="exact"/>
                              <w:jc w:val="center"/>
                            </w:pPr>
                            <w:r>
                              <w:rPr>
                                <w:rStyle w:val="CharStyle11"/>
                              </w:rPr>
                              <w:t>Stagel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Default="00CE5B32">
                            <w:pPr>
                              <w:pStyle w:val="Style10"/>
                              <w:spacing w:line="182" w:lineRule="exact"/>
                              <w:jc w:val="center"/>
                            </w:pPr>
                            <w:r>
                              <w:rPr>
                                <w:rStyle w:val="CharStyle11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二级 </w:t>
                            </w:r>
                            <w:r>
                              <w:rPr>
                                <w:rStyle w:val="CharStyle11"/>
                              </w:rPr>
                              <w:t>Stage2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Default="00CE5B32">
                            <w:pPr>
                              <w:pStyle w:val="Style10"/>
                              <w:spacing w:line="148" w:lineRule="exact"/>
                              <w:jc w:val="center"/>
                            </w:pPr>
                            <w:r>
                              <w:rPr>
                                <w:rStyle w:val="CharStyle11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三级 </w:t>
                            </w:r>
                            <w:r>
                              <w:rPr>
                                <w:rStyle w:val="CharStyle11"/>
                              </w:rPr>
                              <w:t>Stages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Default="00CE5B32">
                            <w:pPr>
                              <w:pStyle w:val="Style10"/>
                              <w:spacing w:line="148" w:lineRule="exact"/>
                              <w:jc w:val="center"/>
                            </w:pPr>
                            <w:r>
                              <w:rPr>
                                <w:rStyle w:val="CharStyle11"/>
                                <w:rFonts w:ascii="黑体" w:eastAsia="黑体" w:hAnsi="黑体" w:cs="黑体"/>
                                <w:lang w:val="zh-CN" w:eastAsia="zh-CN" w:bidi="zh-CN"/>
                              </w:rPr>
                              <w:t xml:space="preserve">四级 </w:t>
                            </w:r>
                            <w:r>
                              <w:rPr>
                                <w:rStyle w:val="CharStyle11"/>
                              </w:rPr>
                              <w:t>Stage4</w:t>
                            </w:r>
                          </w:p>
                        </w:tc>
                      </w:tr>
                      <w:tr w:rsidR="00BB57EC" w:rsidRPr="00A7402E">
                        <w:trPr>
                          <w:trHeight w:hRule="exact" w:val="321"/>
                        </w:trPr>
                        <w:tc>
                          <w:tcPr>
                            <w:tcW w:w="119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80"/>
                            </w:pPr>
                            <w:r w:rsidRPr="00177139">
                              <w:rPr>
                                <w:rStyle w:val="CharStyle1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40"/>
                            </w:pPr>
                            <w:r w:rsidRPr="00177139">
                              <w:rPr>
                                <w:rStyle w:val="CharStyle11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196</w:t>
                            </w:r>
                          </w:p>
                        </w:tc>
                      </w:tr>
                      <w:tr w:rsidR="00BB57EC" w:rsidRPr="00A7402E">
                        <w:trPr>
                          <w:trHeight w:hRule="exact" w:val="316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40"/>
                            </w:pPr>
                            <w:r w:rsidRPr="00177139">
                              <w:rPr>
                                <w:rStyle w:val="CharStyle11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BB57EC" w:rsidRPr="00A7402E">
                        <w:trPr>
                          <w:trHeight w:hRule="exact" w:val="321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80"/>
                            </w:pPr>
                            <w:r w:rsidRPr="00177139">
                              <w:rPr>
                                <w:rStyle w:val="CharStyle1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40"/>
                            </w:pPr>
                            <w:r w:rsidRPr="00177139">
                              <w:rPr>
                                <w:rStyle w:val="CharStyle11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233</w:t>
                            </w:r>
                          </w:p>
                        </w:tc>
                      </w:tr>
                      <w:tr w:rsidR="00BB57EC" w:rsidRPr="00A7402E">
                        <w:trPr>
                          <w:trHeight w:hRule="exact" w:val="321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40"/>
                            </w:pPr>
                            <w:r w:rsidRPr="00177139">
                              <w:rPr>
                                <w:rStyle w:val="CharStyle11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275</w:t>
                            </w:r>
                          </w:p>
                        </w:tc>
                      </w:tr>
                      <w:tr w:rsidR="00BB57EC" w:rsidRPr="00A7402E">
                        <w:trPr>
                          <w:trHeight w:hRule="exact" w:val="321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325</w:t>
                            </w:r>
                          </w:p>
                        </w:tc>
                      </w:tr>
                      <w:tr w:rsidR="00BB57EC" w:rsidRPr="00A7402E">
                        <w:trPr>
                          <w:trHeight w:hRule="exact" w:val="321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383</w:t>
                            </w:r>
                          </w:p>
                        </w:tc>
                      </w:tr>
                      <w:tr w:rsidR="00BB57EC" w:rsidRPr="00A7402E">
                        <w:trPr>
                          <w:trHeight w:hRule="exact" w:val="321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80"/>
                            </w:pPr>
                            <w:r w:rsidRPr="00177139">
                              <w:rPr>
                                <w:rStyle w:val="CharStyle11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40"/>
                            </w:pPr>
                            <w:r w:rsidRPr="00177139">
                              <w:rPr>
                                <w:rStyle w:val="CharStyle11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420</w:t>
                            </w:r>
                          </w:p>
                        </w:tc>
                      </w:tr>
                      <w:tr w:rsidR="00BB57EC" w:rsidRPr="00A7402E">
                        <w:trPr>
                          <w:trHeight w:hRule="exact" w:val="321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80"/>
                            </w:pPr>
                            <w:r w:rsidRPr="00177139">
                              <w:rPr>
                                <w:rStyle w:val="CharStyle11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40"/>
                            </w:pPr>
                            <w:r w:rsidRPr="00177139">
                              <w:rPr>
                                <w:rStyle w:val="CharStyle11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502</w:t>
                            </w:r>
                          </w:p>
                        </w:tc>
                      </w:tr>
                      <w:tr w:rsidR="00BB57EC" w:rsidRPr="00A7402E">
                        <w:trPr>
                          <w:trHeight w:hRule="exact" w:val="321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ind w:firstLine="240"/>
                            </w:pPr>
                            <w:r w:rsidRPr="00177139">
                              <w:rPr>
                                <w:rStyle w:val="CharStyle11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285</w:t>
                            </w:r>
                          </w:p>
                        </w:tc>
                      </w:tr>
                      <w:tr w:rsidR="00BB57EC" w:rsidRPr="00A7402E">
                        <w:trPr>
                          <w:trHeight w:hRule="exact" w:val="316"/>
                        </w:trPr>
                        <w:tc>
                          <w:tcPr>
                            <w:tcW w:w="119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B57EC" w:rsidRPr="00177139" w:rsidRDefault="00BB57E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57EC" w:rsidRPr="00177139" w:rsidRDefault="00CE5B32">
                            <w:pPr>
                              <w:pStyle w:val="Style10"/>
                              <w:jc w:val="center"/>
                            </w:pPr>
                            <w:r w:rsidRPr="00177139">
                              <w:rPr>
                                <w:rStyle w:val="CharStyle11"/>
                              </w:rPr>
                              <w:t>691</w:t>
                            </w:r>
                          </w:p>
                        </w:tc>
                      </w:tr>
                    </w:tbl>
                    <w:p w:rsidR="00BB57EC" w:rsidRDefault="00BB57E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B57EC" w:rsidRDefault="00BB57EC">
      <w:pPr>
        <w:spacing w:line="140" w:lineRule="exact"/>
        <w:rPr>
          <w:sz w:val="11"/>
          <w:szCs w:val="11"/>
        </w:rPr>
      </w:pPr>
    </w:p>
    <w:p w:rsidR="00BB57EC" w:rsidRDefault="00BB57EC">
      <w:pPr>
        <w:spacing w:line="1" w:lineRule="exact"/>
        <w:sectPr w:rsidR="00BB57EC">
          <w:type w:val="continuous"/>
          <w:pgSz w:w="11909" w:h="16834"/>
          <w:pgMar w:top="972" w:right="0" w:bottom="606" w:left="0" w:header="0" w:footer="3" w:gutter="0"/>
          <w:cols w:space="720"/>
          <w:noEndnote/>
          <w:docGrid w:linePitch="360"/>
        </w:sectPr>
      </w:pPr>
    </w:p>
    <w:p w:rsidR="00BB57EC" w:rsidRDefault="00BD669C">
      <w:pPr>
        <w:pStyle w:val="Style22"/>
      </w:pPr>
      <w:r w:rsidRPr="0017582E">
        <w:rPr>
          <w:rStyle w:val="CharStyle15"/>
          <w:iCs/>
          <w:sz w:val="20"/>
          <w:szCs w:val="20"/>
        </w:rPr>
        <w:lastRenderedPageBreak/>
        <w:t>—</w:t>
      </w:r>
      <w:r w:rsidR="00CE5B32">
        <w:rPr>
          <w:rStyle w:val="CharStyle23"/>
        </w:rPr>
        <w:t>B4</w:t>
      </w:r>
      <w:r w:rsidRPr="0017582E">
        <w:rPr>
          <w:rStyle w:val="CharStyle15"/>
          <w:iCs/>
          <w:sz w:val="20"/>
          <w:szCs w:val="20"/>
        </w:rPr>
        <w:t>—</w:t>
      </w:r>
    </w:p>
    <w:sectPr w:rsidR="00BB57EC">
      <w:type w:val="continuous"/>
      <w:pgSz w:w="11909" w:h="16834"/>
      <w:pgMar w:top="972" w:right="910" w:bottom="606" w:left="8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125" w:rsidRDefault="004E3125">
      <w:r>
        <w:separator/>
      </w:r>
    </w:p>
  </w:endnote>
  <w:endnote w:type="continuationSeparator" w:id="0">
    <w:p w:rsidR="004E3125" w:rsidRDefault="004E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125" w:rsidRDefault="004E3125"/>
  </w:footnote>
  <w:footnote w:type="continuationSeparator" w:id="0">
    <w:p w:rsidR="004E3125" w:rsidRDefault="004E31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57EC"/>
    <w:rsid w:val="00177139"/>
    <w:rsid w:val="00206F5A"/>
    <w:rsid w:val="004E3125"/>
    <w:rsid w:val="0067634B"/>
    <w:rsid w:val="008B236E"/>
    <w:rsid w:val="008D47A8"/>
    <w:rsid w:val="00A7402E"/>
    <w:rsid w:val="00BB57EC"/>
    <w:rsid w:val="00BD669C"/>
    <w:rsid w:val="00CE5B32"/>
    <w:rsid w:val="00D1063A"/>
    <w:rsid w:val="00E355D1"/>
    <w:rsid w:val="00E742CC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3">
    <w:name w:val="Char Style 23"/>
    <w:basedOn w:val="a0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spacing w:after="440"/>
      <w:ind w:hanging="292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7">
    <w:name w:val="Style 7"/>
    <w:basedOn w:val="a"/>
    <w:link w:val="CharStyle8"/>
    <w:rPr>
      <w:rFonts w:ascii="Arial" w:eastAsia="Arial" w:hAnsi="Arial" w:cs="Arial"/>
      <w:i/>
      <w:iCs/>
      <w:sz w:val="18"/>
      <w:szCs w:val="18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sz w:val="14"/>
      <w:szCs w:val="14"/>
    </w:rPr>
  </w:style>
  <w:style w:type="paragraph" w:customStyle="1" w:styleId="Style16">
    <w:name w:val="Style 16"/>
    <w:basedOn w:val="a"/>
    <w:link w:val="CharStyle17"/>
    <w:rPr>
      <w:rFonts w:ascii="Arial" w:eastAsia="Arial" w:hAnsi="Arial" w:cs="Arial"/>
      <w:sz w:val="12"/>
      <w:szCs w:val="12"/>
    </w:rPr>
  </w:style>
  <w:style w:type="paragraph" w:customStyle="1" w:styleId="Style22">
    <w:name w:val="Style 22"/>
    <w:basedOn w:val="a"/>
    <w:link w:val="CharStyle23"/>
    <w:pPr>
      <w:jc w:val="center"/>
    </w:pPr>
    <w:rPr>
      <w:rFonts w:ascii="Arial" w:eastAsia="Arial" w:hAnsi="Arial" w:cs="Arial"/>
      <w:sz w:val="22"/>
      <w:szCs w:val="22"/>
    </w:rPr>
  </w:style>
  <w:style w:type="character" w:customStyle="1" w:styleId="CharStyle6">
    <w:name w:val="Char Style 6"/>
    <w:basedOn w:val="a0"/>
    <w:link w:val="Style5"/>
    <w:rsid w:val="00206F5A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206F5A"/>
    <w:rPr>
      <w:rFonts w:ascii="Arial" w:eastAsia="Arial" w:hAnsi="Arial" w:cs="Arial"/>
      <w:i/>
      <w:iCs/>
      <w:color w:val="auto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D106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063A"/>
    <w:rPr>
      <w:rFonts w:eastAsia="Times New Roman"/>
      <w:color w:val="000000"/>
      <w:sz w:val="18"/>
      <w:szCs w:val="18"/>
    </w:rPr>
  </w:style>
  <w:style w:type="character" w:customStyle="1" w:styleId="CharStyle15">
    <w:name w:val="Char Style 15"/>
    <w:basedOn w:val="a0"/>
    <w:link w:val="Style14"/>
    <w:rsid w:val="00BD669C"/>
    <w:rPr>
      <w:rFonts w:ascii="Arial" w:eastAsia="Arial" w:hAnsi="Arial" w:cs="Arial"/>
      <w:color w:val="313192"/>
      <w:sz w:val="19"/>
      <w:szCs w:val="19"/>
    </w:rPr>
  </w:style>
  <w:style w:type="paragraph" w:customStyle="1" w:styleId="Style14">
    <w:name w:val="Style 14"/>
    <w:basedOn w:val="a"/>
    <w:link w:val="CharStyle15"/>
    <w:rsid w:val="00BD669C"/>
    <w:rPr>
      <w:rFonts w:ascii="Arial" w:eastAsia="Arial" w:hAnsi="Arial" w:cs="Arial"/>
      <w:color w:val="313192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3">
    <w:name w:val="Char Style 23"/>
    <w:basedOn w:val="a0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spacing w:after="440"/>
      <w:ind w:hanging="292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7">
    <w:name w:val="Style 7"/>
    <w:basedOn w:val="a"/>
    <w:link w:val="CharStyle8"/>
    <w:rPr>
      <w:rFonts w:ascii="Arial" w:eastAsia="Arial" w:hAnsi="Arial" w:cs="Arial"/>
      <w:i/>
      <w:iCs/>
      <w:sz w:val="18"/>
      <w:szCs w:val="18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sz w:val="14"/>
      <w:szCs w:val="14"/>
    </w:rPr>
  </w:style>
  <w:style w:type="paragraph" w:customStyle="1" w:styleId="Style16">
    <w:name w:val="Style 16"/>
    <w:basedOn w:val="a"/>
    <w:link w:val="CharStyle17"/>
    <w:rPr>
      <w:rFonts w:ascii="Arial" w:eastAsia="Arial" w:hAnsi="Arial" w:cs="Arial"/>
      <w:sz w:val="12"/>
      <w:szCs w:val="12"/>
    </w:rPr>
  </w:style>
  <w:style w:type="paragraph" w:customStyle="1" w:styleId="Style22">
    <w:name w:val="Style 22"/>
    <w:basedOn w:val="a"/>
    <w:link w:val="CharStyle23"/>
    <w:pPr>
      <w:jc w:val="center"/>
    </w:pPr>
    <w:rPr>
      <w:rFonts w:ascii="Arial" w:eastAsia="Arial" w:hAnsi="Arial" w:cs="Arial"/>
      <w:sz w:val="22"/>
      <w:szCs w:val="22"/>
    </w:rPr>
  </w:style>
  <w:style w:type="character" w:customStyle="1" w:styleId="CharStyle6">
    <w:name w:val="Char Style 6"/>
    <w:basedOn w:val="a0"/>
    <w:link w:val="Style5"/>
    <w:rsid w:val="00206F5A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206F5A"/>
    <w:rPr>
      <w:rFonts w:ascii="Arial" w:eastAsia="Arial" w:hAnsi="Arial" w:cs="Arial"/>
      <w:i/>
      <w:iCs/>
      <w:color w:val="auto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D106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063A"/>
    <w:rPr>
      <w:rFonts w:eastAsia="Times New Roman"/>
      <w:color w:val="000000"/>
      <w:sz w:val="18"/>
      <w:szCs w:val="18"/>
    </w:rPr>
  </w:style>
  <w:style w:type="character" w:customStyle="1" w:styleId="CharStyle15">
    <w:name w:val="Char Style 15"/>
    <w:basedOn w:val="a0"/>
    <w:link w:val="Style14"/>
    <w:rsid w:val="00BD669C"/>
    <w:rPr>
      <w:rFonts w:ascii="Arial" w:eastAsia="Arial" w:hAnsi="Arial" w:cs="Arial"/>
      <w:color w:val="313192"/>
      <w:sz w:val="19"/>
      <w:szCs w:val="19"/>
    </w:rPr>
  </w:style>
  <w:style w:type="paragraph" w:customStyle="1" w:styleId="Style14">
    <w:name w:val="Style 14"/>
    <w:basedOn w:val="a"/>
    <w:link w:val="CharStyle15"/>
    <w:rsid w:val="00BD669C"/>
    <w:rPr>
      <w:rFonts w:ascii="Arial" w:eastAsia="Arial" w:hAnsi="Arial" w:cs="Arial"/>
      <w:color w:val="31319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9</cp:revision>
  <dcterms:created xsi:type="dcterms:W3CDTF">2022-10-07T00:47:00Z</dcterms:created>
  <dcterms:modified xsi:type="dcterms:W3CDTF">2022-10-11T05:33:00Z</dcterms:modified>
</cp:coreProperties>
</file>