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BA" w:rsidRDefault="001B4B6F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525780</wp:posOffset>
                </wp:positionV>
                <wp:extent cx="1609725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16BA" w:rsidRPr="00C414EE" w:rsidRDefault="001B4B6F">
                            <w:pPr>
                              <w:pStyle w:val="Style2"/>
                              <w:rPr>
                                <w:b/>
                              </w:rPr>
                            </w:pPr>
                            <w:r w:rsidRPr="00C414EE">
                              <w:rPr>
                                <w:rStyle w:val="CharStyle3"/>
                                <w:b/>
                                <w:i/>
                                <w:iCs/>
                              </w:rPr>
                              <w:t>42JBK30K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5pt;margin-top:41.4pt;width:126.75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" filled="f" stroked="f">
                <v:textbox inset="0,0,0,0">
                  <w:txbxContent>
                    <w:p w:rsidR="00E216BA" w:rsidRPr="00C414EE" w:rsidRDefault="001B4B6F">
                      <w:pPr>
                        <w:pStyle w:val="Style2"/>
                        <w:rPr>
                          <w:b/>
                        </w:rPr>
                      </w:pPr>
                      <w:r w:rsidRPr="00C414EE">
                        <w:rPr>
                          <w:rStyle w:val="CharStyle3"/>
                          <w:b/>
                          <w:i/>
                          <w:iCs/>
                        </w:rPr>
                        <w:t>42JBK30K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216BA" w:rsidRDefault="0092465B">
      <w:pPr>
        <w:pStyle w:val="Style4"/>
      </w:pPr>
      <w:r w:rsidRPr="0092465B">
        <w:rPr>
          <w:rFonts w:eastAsia="Times New Roman"/>
          <w:noProof/>
          <w:sz w:val="19"/>
          <w:szCs w:val="19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CF13EC" wp14:editId="773C3E31">
                <wp:simplePos x="0" y="0"/>
                <wp:positionH relativeFrom="column">
                  <wp:posOffset>-1865630</wp:posOffset>
                </wp:positionH>
                <wp:positionV relativeFrom="paragraph">
                  <wp:posOffset>385445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65B" w:rsidRDefault="0092465B" w:rsidP="009246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margin-left:-146.9pt;margin-top:30.35pt;width:471.25pt;height:4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" filled="f" strokeweight=".25pt">
                <v:textbox>
                  <w:txbxContent>
                    <w:p w:rsidR="0092465B" w:rsidRDefault="0092465B" w:rsidP="0092465B"/>
                  </w:txbxContent>
                </v:textbox>
              </v:shape>
            </w:pict>
          </mc:Fallback>
        </mc:AlternateContent>
      </w:r>
      <w:r w:rsidRPr="0092465B">
        <w:rPr>
          <w:rFonts w:eastAsia="Times New Roman"/>
          <w:noProof/>
          <w:sz w:val="19"/>
          <w:szCs w:val="19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82BC2B" wp14:editId="0E7976CB">
                <wp:simplePos x="0" y="0"/>
                <wp:positionH relativeFrom="column">
                  <wp:posOffset>-1826734</wp:posOffset>
                </wp:positionH>
                <wp:positionV relativeFrom="paragraph">
                  <wp:posOffset>431165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65B" w:rsidRDefault="0092465B" w:rsidP="009246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8" type="#_x0000_t202" style="position:absolute;margin-left:-143.85pt;margin-top:33.95pt;width:465.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5oQ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" filled="f" strokeweight="2pt">
                <v:textbox>
                  <w:txbxContent>
                    <w:p w:rsidR="0092465B" w:rsidRDefault="0092465B" w:rsidP="0092465B"/>
                  </w:txbxContent>
                </v:textbox>
              </v:shape>
            </w:pict>
          </mc:Fallback>
        </mc:AlternateContent>
      </w:r>
      <w:r>
        <w:rPr>
          <w:rStyle w:val="CharStyle5"/>
          <w:rFonts w:ascii="黑体" w:eastAsia="黑体" w:hAnsi="黑体" w:cs="黑体" w:hint="eastAsia"/>
          <w:i/>
          <w:iCs/>
          <w:sz w:val="30"/>
          <w:szCs w:val="30"/>
          <w:lang w:eastAsia="zh-CN"/>
        </w:rPr>
        <w:t>小</w:t>
      </w:r>
      <w:r w:rsidR="001B4B6F">
        <w:rPr>
          <w:rStyle w:val="CharStyle5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背隙行星齿轮减速器</w:t>
      </w:r>
      <w:r w:rsidR="001B4B6F" w:rsidRPr="0092465B">
        <w:rPr>
          <w:rStyle w:val="CharStyle5"/>
          <w:rFonts w:ascii="黑体" w:eastAsia="黑体" w:hAnsi="黑体" w:cs="黑体"/>
          <w:i/>
          <w:iCs/>
          <w:sz w:val="30"/>
          <w:szCs w:val="30"/>
          <w:lang w:eastAsia="zh-CN" w:bidi="zh-CN"/>
        </w:rPr>
        <w:t xml:space="preserve"> </w:t>
      </w:r>
      <w:r w:rsidR="001B4B6F">
        <w:rPr>
          <w:rStyle w:val="CharStyle5"/>
          <w:i/>
          <w:iCs/>
        </w:rPr>
        <w:t>Small back lash Planetary Gearbox</w:t>
      </w:r>
    </w:p>
    <w:p w:rsidR="00E216BA" w:rsidRPr="0092465B" w:rsidRDefault="0092465B">
      <w:pPr>
        <w:pStyle w:val="Style7"/>
        <w:rPr>
          <w:sz w:val="18"/>
          <w:szCs w:val="18"/>
          <w:lang w:val="en-US"/>
        </w:rPr>
      </w:pPr>
      <w:r>
        <w:rPr>
          <w:color w:val="333333"/>
          <w:sz w:val="20"/>
          <w:szCs w:val="20"/>
          <w:shd w:val="clear" w:color="auto" w:fill="FFFFFF"/>
        </w:rPr>
        <w:t>Φ</w:t>
      </w:r>
      <w:r w:rsidR="001B4B6F">
        <w:rPr>
          <w:rStyle w:val="CharStyle8"/>
          <w:rFonts w:ascii="Arial" w:eastAsia="Arial" w:hAnsi="Arial" w:cs="Arial"/>
          <w:i/>
          <w:iCs/>
          <w:sz w:val="18"/>
          <w:szCs w:val="18"/>
          <w:lang w:val="en-US" w:eastAsia="en-US" w:bidi="en-US"/>
        </w:rPr>
        <w:t>42</w:t>
      </w:r>
      <w:r w:rsidR="001B4B6F">
        <w:rPr>
          <w:rStyle w:val="CharStyle8"/>
          <w:i/>
          <w:iCs/>
        </w:rPr>
        <w:t>小背隙行星减速器</w:t>
      </w:r>
      <w:r w:rsidR="001B4B6F" w:rsidRPr="0092465B">
        <w:rPr>
          <w:rStyle w:val="CharStyle8"/>
          <w:i/>
          <w:iCs/>
          <w:lang w:val="en-US"/>
        </w:rPr>
        <w:t>,</w:t>
      </w:r>
      <w:r w:rsidR="001B4B6F">
        <w:rPr>
          <w:rStyle w:val="CharStyle8"/>
          <w:i/>
          <w:iCs/>
        </w:rPr>
        <w:t>允许转矩范围</w:t>
      </w:r>
      <w:r w:rsidR="001B4B6F" w:rsidRPr="0092465B">
        <w:rPr>
          <w:rStyle w:val="CharStyle8"/>
          <w:i/>
          <w:iCs/>
          <w:lang w:val="en-US"/>
        </w:rPr>
        <w:t>:</w:t>
      </w:r>
      <w:r w:rsidR="001B4B6F">
        <w:rPr>
          <w:rStyle w:val="CharStyle8"/>
          <w:rFonts w:ascii="Arial" w:eastAsia="Arial" w:hAnsi="Arial" w:cs="Arial"/>
          <w:i/>
          <w:iCs/>
          <w:sz w:val="18"/>
          <w:szCs w:val="18"/>
          <w:lang w:val="en-US" w:eastAsia="en-US" w:bidi="en-US"/>
        </w:rPr>
        <w:t>3N.m</w:t>
      </w:r>
    </w:p>
    <w:p w:rsidR="00E216BA" w:rsidRDefault="001B4B6F">
      <w:pPr>
        <w:pStyle w:val="Style10"/>
        <w:ind w:firstLine="340"/>
      </w:pPr>
      <w:r>
        <w:rPr>
          <w:rStyle w:val="CharStyle11"/>
          <w:i/>
          <w:iCs/>
        </w:rPr>
        <w:t>42mm Small back lash Planetary Gearbox,</w:t>
      </w:r>
    </w:p>
    <w:p w:rsidR="00E216BA" w:rsidRDefault="001B4B6F">
      <w:pPr>
        <w:pStyle w:val="Style10"/>
        <w:spacing w:line="233" w:lineRule="auto"/>
        <w:ind w:left="2440"/>
        <w:sectPr w:rsidR="00E216BA">
          <w:pgSz w:w="11909" w:h="16834"/>
          <w:pgMar w:top="970" w:right="910" w:bottom="613" w:left="4235" w:header="542" w:footer="185" w:gutter="0"/>
          <w:pgNumType w:start="1"/>
          <w:cols w:space="720"/>
          <w:noEndnote/>
          <w:docGrid w:linePitch="360"/>
        </w:sectPr>
      </w:pPr>
      <w:r>
        <w:rPr>
          <w:rStyle w:val="CharStyle11"/>
          <w:i/>
          <w:iCs/>
        </w:rPr>
        <w:t>Permissible Load Range: 3N.m</w:t>
      </w:r>
    </w:p>
    <w:p w:rsidR="00E216BA" w:rsidRDefault="00E216BA">
      <w:pPr>
        <w:spacing w:line="240" w:lineRule="exact"/>
        <w:rPr>
          <w:sz w:val="19"/>
          <w:szCs w:val="19"/>
        </w:rPr>
      </w:pPr>
    </w:p>
    <w:p w:rsidR="00E216BA" w:rsidRDefault="00E216BA">
      <w:pPr>
        <w:spacing w:before="39" w:after="39" w:line="240" w:lineRule="exact"/>
        <w:rPr>
          <w:sz w:val="19"/>
          <w:szCs w:val="19"/>
        </w:rPr>
      </w:pPr>
    </w:p>
    <w:p w:rsidR="00E216BA" w:rsidRDefault="00E216BA">
      <w:pPr>
        <w:spacing w:line="1" w:lineRule="exact"/>
        <w:sectPr w:rsidR="00E216BA">
          <w:type w:val="continuous"/>
          <w:pgSz w:w="11909" w:h="16834"/>
          <w:pgMar w:top="970" w:right="0" w:bottom="61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2631"/>
      </w:tblGrid>
      <w:tr w:rsidR="00E216BA" w:rsidTr="00C414EE">
        <w:trPr>
          <w:trHeight w:hRule="exact" w:val="416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 w:rsidP="0092465B">
            <w:pPr>
              <w:pStyle w:val="Style12"/>
              <w:framePr w:w="5535" w:h="2540" w:wrap="none" w:vAnchor="text" w:hAnchor="page" w:x="1303" w:y="21"/>
              <w:tabs>
                <w:tab w:val="left" w:pos="1627"/>
              </w:tabs>
              <w:ind w:firstLine="240"/>
              <w:jc w:val="both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输出轴轴承形式</w:t>
            </w: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3"/>
              </w:rPr>
              <w:t>Bearing at output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Default="001B4B6F">
            <w:pPr>
              <w:pStyle w:val="Style12"/>
              <w:framePr w:w="5535" w:h="2540" w:wrap="none" w:vAnchor="text" w:hAnchor="page" w:x="1303" w:y="21"/>
              <w:ind w:firstLine="560"/>
              <w:jc w:val="left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滚动轴承</w:t>
            </w:r>
            <w:r>
              <w:rPr>
                <w:rStyle w:val="CharStyle13"/>
              </w:rPr>
              <w:t>Ball bearings</w:t>
            </w:r>
          </w:p>
        </w:tc>
      </w:tr>
      <w:tr w:rsidR="00E216BA" w:rsidTr="00F6144B">
        <w:trPr>
          <w:trHeight w:hRule="exact" w:val="42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 w:rsidP="0092465B">
            <w:pPr>
              <w:pStyle w:val="Style12"/>
              <w:framePr w:w="5535" w:h="2540" w:wrap="none" w:vAnchor="text" w:hAnchor="page" w:x="1303" w:y="21"/>
              <w:ind w:firstLine="24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最大允许径向负载（离轴前端</w:t>
            </w:r>
            <w:r>
              <w:rPr>
                <w:rStyle w:val="CharStyle13"/>
                <w:lang w:eastAsia="zh-CN"/>
              </w:rPr>
              <w:t>10mm</w:t>
            </w: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处）</w:t>
            </w:r>
          </w:p>
          <w:p w:rsidR="00E216BA" w:rsidRDefault="001B4B6F" w:rsidP="0092465B">
            <w:pPr>
              <w:pStyle w:val="Style12"/>
              <w:framePr w:w="5535" w:h="2540" w:wrap="none" w:vAnchor="text" w:hAnchor="page" w:x="1303" w:y="21"/>
              <w:ind w:firstLine="240"/>
              <w:jc w:val="both"/>
            </w:pPr>
            <w:r>
              <w:rPr>
                <w:rStyle w:val="CharStyle13"/>
              </w:rPr>
              <w:t>Max. Radial load（10mm from the shaft end）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92465B" w:rsidP="00F6144B">
            <w:pPr>
              <w:pStyle w:val="Style12"/>
              <w:framePr w:w="5535" w:h="2540" w:wrap="none" w:vAnchor="text" w:hAnchor="page" w:x="1303" w:y="21"/>
              <w:ind w:firstLine="560"/>
              <w:jc w:val="both"/>
              <w:rPr>
                <w:sz w:val="14"/>
                <w:szCs w:val="14"/>
              </w:rPr>
            </w:pPr>
            <w:r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1B4B6F" w:rsidRPr="002B763C">
              <w:rPr>
                <w:rStyle w:val="CharStyle13"/>
                <w:sz w:val="14"/>
                <w:szCs w:val="14"/>
              </w:rPr>
              <w:t>50N</w:t>
            </w:r>
          </w:p>
        </w:tc>
      </w:tr>
      <w:tr w:rsidR="00E216BA" w:rsidTr="00F6144B">
        <w:trPr>
          <w:trHeight w:hRule="exact" w:val="28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 w:rsidP="0092465B">
            <w:pPr>
              <w:pStyle w:val="Style12"/>
              <w:framePr w:w="5535" w:h="2540" w:wrap="none" w:vAnchor="text" w:hAnchor="page" w:x="1303" w:y="21"/>
              <w:ind w:firstLine="240"/>
              <w:jc w:val="both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最大允许轴向负载</w:t>
            </w:r>
            <w:r>
              <w:rPr>
                <w:rStyle w:val="CharStyle13"/>
              </w:rPr>
              <w:t>Max. shaft axial 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92465B" w:rsidP="00F6144B">
            <w:pPr>
              <w:pStyle w:val="Style12"/>
              <w:framePr w:w="5535" w:h="2540" w:wrap="none" w:vAnchor="text" w:hAnchor="page" w:x="1303" w:y="21"/>
              <w:ind w:firstLine="560"/>
              <w:jc w:val="both"/>
              <w:rPr>
                <w:sz w:val="14"/>
                <w:szCs w:val="14"/>
              </w:rPr>
            </w:pPr>
            <w:r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1B4B6F" w:rsidRPr="002B763C">
              <w:rPr>
                <w:rStyle w:val="CharStyle13"/>
                <w:sz w:val="14"/>
                <w:szCs w:val="14"/>
              </w:rPr>
              <w:t>15N</w:t>
            </w:r>
          </w:p>
        </w:tc>
      </w:tr>
      <w:tr w:rsidR="00E216BA" w:rsidTr="00F6144B">
        <w:trPr>
          <w:trHeight w:hRule="exact" w:val="426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2465B" w:rsidRDefault="001B4B6F" w:rsidP="0092465B">
            <w:pPr>
              <w:pStyle w:val="Style12"/>
              <w:framePr w:w="5535" w:h="2540" w:wrap="none" w:vAnchor="text" w:hAnchor="page" w:x="1303" w:y="21"/>
              <w:spacing w:line="144" w:lineRule="exact"/>
              <w:ind w:left="240"/>
              <w:jc w:val="both"/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径向间隙</w:t>
            </w: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eastAsia="zh-CN"/>
              </w:rPr>
              <w:t>（</w:t>
            </w: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测量点尽量接近法兰 </w:t>
            </w:r>
          </w:p>
          <w:p w:rsidR="00E216BA" w:rsidRDefault="001B4B6F" w:rsidP="0092465B">
            <w:pPr>
              <w:pStyle w:val="Style12"/>
              <w:framePr w:w="5535" w:h="2540" w:wrap="none" w:vAnchor="text" w:hAnchor="page" w:x="1303" w:y="21"/>
              <w:spacing w:line="144" w:lineRule="exact"/>
              <w:ind w:left="240"/>
              <w:jc w:val="both"/>
            </w:pPr>
            <w:r>
              <w:rPr>
                <w:rStyle w:val="CharStyle13"/>
              </w:rPr>
              <w:t>Radial play of shaft （near to flange）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92465B" w:rsidP="00F6144B">
            <w:pPr>
              <w:pStyle w:val="Style12"/>
              <w:framePr w:w="5535" w:h="2540" w:wrap="none" w:vAnchor="text" w:hAnchor="page" w:x="1303" w:y="21"/>
              <w:ind w:firstLine="560"/>
              <w:jc w:val="both"/>
              <w:rPr>
                <w:sz w:val="14"/>
                <w:szCs w:val="14"/>
              </w:rPr>
            </w:pPr>
            <w:r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1B4B6F" w:rsidRPr="002B763C">
              <w:rPr>
                <w:rStyle w:val="CharStyle13"/>
                <w:sz w:val="14"/>
                <w:szCs w:val="14"/>
              </w:rPr>
              <w:t>0.08mm</w:t>
            </w:r>
          </w:p>
        </w:tc>
      </w:tr>
      <w:tr w:rsidR="00E216BA" w:rsidTr="00F6144B">
        <w:trPr>
          <w:trHeight w:hRule="exact" w:val="287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 w:rsidP="0092465B">
            <w:pPr>
              <w:pStyle w:val="Style12"/>
              <w:framePr w:w="5535" w:h="2540" w:wrap="none" w:vAnchor="text" w:hAnchor="page" w:x="1303" w:y="21"/>
              <w:tabs>
                <w:tab w:val="left" w:pos="1618"/>
              </w:tabs>
              <w:ind w:firstLine="240"/>
              <w:jc w:val="both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轴向间隙</w:t>
            </w: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3"/>
              </w:rPr>
              <w:t>Axial play of shaft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92465B" w:rsidP="00F6144B">
            <w:pPr>
              <w:pStyle w:val="Style12"/>
              <w:framePr w:w="5535" w:h="2540" w:wrap="none" w:vAnchor="text" w:hAnchor="page" w:x="1303" w:y="21"/>
              <w:ind w:firstLine="560"/>
              <w:jc w:val="both"/>
              <w:rPr>
                <w:sz w:val="14"/>
                <w:szCs w:val="14"/>
              </w:rPr>
            </w:pPr>
            <w:r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0</w:t>
            </w:r>
            <w:r w:rsidR="001B4B6F" w:rsidRPr="002B763C">
              <w:rPr>
                <w:rStyle w:val="CharStyle13"/>
                <w:sz w:val="14"/>
                <w:szCs w:val="14"/>
              </w:rPr>
              <w:t>.4 mm</w:t>
            </w:r>
          </w:p>
        </w:tc>
      </w:tr>
      <w:tr w:rsidR="00E216BA" w:rsidTr="00F6144B">
        <w:trPr>
          <w:trHeight w:hRule="exact" w:val="277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 w:rsidP="0092465B">
            <w:pPr>
              <w:pStyle w:val="Style12"/>
              <w:framePr w:w="5535" w:h="2540" w:wrap="none" w:vAnchor="text" w:hAnchor="page" w:x="1303" w:y="21"/>
              <w:ind w:firstLine="240"/>
              <w:jc w:val="both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背隙（无负载时）</w:t>
            </w:r>
            <w:r>
              <w:rPr>
                <w:rStyle w:val="CharStyle13"/>
              </w:rPr>
              <w:t>Backlash at no-load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92465B" w:rsidP="00F6144B">
            <w:pPr>
              <w:pStyle w:val="Style12"/>
              <w:framePr w:w="5535" w:h="2540" w:wrap="none" w:vAnchor="text" w:hAnchor="page" w:x="1303" w:y="21"/>
              <w:ind w:firstLine="560"/>
              <w:jc w:val="both"/>
              <w:rPr>
                <w:sz w:val="14"/>
                <w:szCs w:val="14"/>
                <w:lang w:eastAsia="zh-CN"/>
              </w:rPr>
            </w:pPr>
            <w:r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1B4B6F" w:rsidRPr="002B763C">
              <w:rPr>
                <w:rStyle w:val="CharStyle13"/>
                <w:sz w:val="14"/>
                <w:szCs w:val="14"/>
              </w:rPr>
              <w:t>0.5</w:t>
            </w:r>
            <w:r w:rsidRPr="002B763C">
              <w:rPr>
                <w:rStyle w:val="CharStyle13"/>
                <w:rFonts w:ascii="黑体" w:eastAsia="黑体" w:hAnsi="黑体" w:cs="黑体" w:hint="eastAsia"/>
                <w:sz w:val="14"/>
                <w:szCs w:val="14"/>
                <w:lang w:eastAsia="zh-CN"/>
              </w:rPr>
              <w:t>°</w:t>
            </w:r>
          </w:p>
        </w:tc>
      </w:tr>
      <w:tr w:rsidR="00E216BA" w:rsidTr="00F6144B">
        <w:trPr>
          <w:trHeight w:hRule="exact" w:val="43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 w:rsidP="0092465B">
            <w:pPr>
              <w:pStyle w:val="Style12"/>
              <w:framePr w:w="5535" w:h="2540" w:wrap="none" w:vAnchor="text" w:hAnchor="page" w:x="1303" w:y="21"/>
              <w:ind w:firstLine="24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输出轴最大承受压入力</w:t>
            </w:r>
          </w:p>
          <w:p w:rsidR="00E216BA" w:rsidRDefault="001B4B6F" w:rsidP="0092465B">
            <w:pPr>
              <w:pStyle w:val="Style12"/>
              <w:framePr w:w="5535" w:h="2540" w:wrap="none" w:vAnchor="text" w:hAnchor="page" w:x="1303" w:y="21"/>
              <w:ind w:firstLine="240"/>
              <w:jc w:val="both"/>
            </w:pPr>
            <w:r>
              <w:rPr>
                <w:rStyle w:val="CharStyle13"/>
              </w:rPr>
              <w:t>Shaft press fit force, max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6BA" w:rsidRPr="002B763C" w:rsidRDefault="0092465B" w:rsidP="00F6144B">
            <w:pPr>
              <w:pStyle w:val="Style12"/>
              <w:framePr w:w="5535" w:h="2540" w:wrap="none" w:vAnchor="text" w:hAnchor="page" w:x="1303" w:y="21"/>
              <w:ind w:firstLine="560"/>
              <w:jc w:val="both"/>
              <w:rPr>
                <w:sz w:val="14"/>
                <w:szCs w:val="14"/>
              </w:rPr>
            </w:pPr>
            <w:r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1B4B6F" w:rsidRPr="002B763C">
              <w:rPr>
                <w:rStyle w:val="CharStyle13"/>
                <w:sz w:val="14"/>
                <w:szCs w:val="14"/>
              </w:rPr>
              <w:t>100N</w:t>
            </w:r>
          </w:p>
        </w:tc>
      </w:tr>
    </w:tbl>
    <w:p w:rsidR="00E216BA" w:rsidRDefault="00E216BA">
      <w:pPr>
        <w:framePr w:w="5535" w:h="2540" w:wrap="none" w:vAnchor="text" w:hAnchor="page" w:x="1303" w:y="21"/>
        <w:spacing w:line="1" w:lineRule="exact"/>
      </w:pPr>
    </w:p>
    <w:p w:rsidR="00E216BA" w:rsidRDefault="001B4B6F">
      <w:pPr>
        <w:pStyle w:val="Style10"/>
        <w:framePr w:w="3473" w:h="258" w:wrap="none" w:vAnchor="text" w:hAnchor="page" w:x="6882" w:y="2924"/>
        <w:rPr>
          <w:sz w:val="19"/>
          <w:szCs w:val="19"/>
        </w:rPr>
      </w:pPr>
      <w:r>
        <w:rPr>
          <w:rStyle w:val="CharStyle11"/>
          <w:rFonts w:ascii="宋体" w:eastAsia="宋体" w:hAnsi="宋体" w:cs="宋体"/>
          <w:color w:val="313193"/>
          <w:sz w:val="20"/>
          <w:szCs w:val="20"/>
        </w:rPr>
        <w:t xml:space="preserve">• </w:t>
      </w:r>
      <w:r>
        <w:rPr>
          <w:rStyle w:val="CharStyle11"/>
          <w:rFonts w:ascii="宋体" w:eastAsia="宋体" w:hAnsi="宋体" w:cs="宋体"/>
          <w:color w:val="313193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11"/>
          <w:color w:val="313193"/>
          <w:sz w:val="19"/>
          <w:szCs w:val="19"/>
        </w:rPr>
        <w:t>Gear Ratio Parameter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201"/>
        <w:gridCol w:w="1732"/>
      </w:tblGrid>
      <w:tr w:rsidR="00E216BA" w:rsidTr="00C414EE">
        <w:trPr>
          <w:trHeight w:hRule="exact" w:val="421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>
            <w:pPr>
              <w:pStyle w:val="Style12"/>
              <w:framePr w:w="4138" w:h="1382" w:wrap="none" w:vAnchor="text" w:hAnchor="page" w:x="6867" w:y="3441"/>
              <w:ind w:firstLine="300"/>
              <w:jc w:val="left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3"/>
              </w:rPr>
              <w:t>Gear Ratio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 w:rsidP="0092465B">
            <w:pPr>
              <w:pStyle w:val="Style12"/>
              <w:framePr w:w="4138" w:h="1382" w:wrap="none" w:vAnchor="text" w:hAnchor="page" w:x="6867" w:y="3441"/>
            </w:pPr>
            <w:r>
              <w:rPr>
                <w:rStyle w:val="CharStyle13"/>
              </w:rPr>
              <w:t>L</w:t>
            </w: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尺寸</w:t>
            </w:r>
            <w:r>
              <w:rPr>
                <w:rStyle w:val="CharStyle13"/>
              </w:rPr>
              <w:t>（mm） Dimension</w:t>
            </w:r>
          </w:p>
        </w:tc>
      </w:tr>
      <w:tr w:rsidR="00E216BA" w:rsidTr="0092465B">
        <w:trPr>
          <w:trHeight w:hRule="exact" w:val="32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1B4B6F" w:rsidP="0092465B">
            <w:pPr>
              <w:pStyle w:val="Style12"/>
              <w:framePr w:w="4138" w:h="1382" w:wrap="none" w:vAnchor="text" w:hAnchor="page" w:x="6867" w:y="3441"/>
              <w:rPr>
                <w:sz w:val="14"/>
                <w:szCs w:val="14"/>
              </w:rPr>
            </w:pPr>
            <w:r w:rsidRPr="002B763C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Pr="002B763C">
              <w:rPr>
                <w:rStyle w:val="CharStyle13"/>
                <w:sz w:val="14"/>
                <w:szCs w:val="14"/>
              </w:rPr>
              <w:t>Stage2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1B4B6F" w:rsidP="0092465B">
            <w:pPr>
              <w:pStyle w:val="Style12"/>
              <w:framePr w:w="4138" w:h="1382" w:wrap="none" w:vAnchor="text" w:hAnchor="page" w:x="6867" w:y="3441"/>
              <w:rPr>
                <w:sz w:val="14"/>
                <w:szCs w:val="14"/>
              </w:rPr>
            </w:pPr>
            <w:r w:rsidRPr="002B763C">
              <w:rPr>
                <w:rStyle w:val="CharStyle13"/>
                <w:sz w:val="14"/>
                <w:szCs w:val="14"/>
              </w:rPr>
              <w:t>3.6</w:t>
            </w:r>
            <w:r w:rsidR="00D0772E"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92465B" w:rsidRPr="002B763C">
              <w:rPr>
                <w:rStyle w:val="CharStyle13"/>
                <w:sz w:val="14"/>
                <w:szCs w:val="14"/>
              </w:rPr>
              <w:t>~</w:t>
            </w:r>
            <w:r w:rsidR="00D0772E"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2B763C">
              <w:rPr>
                <w:rStyle w:val="CharStyle13"/>
                <w:sz w:val="14"/>
                <w:szCs w:val="14"/>
              </w:rPr>
              <w:t>10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Pr="002B763C" w:rsidRDefault="001B4B6F">
            <w:pPr>
              <w:pStyle w:val="Style12"/>
              <w:framePr w:w="4138" w:h="1382" w:wrap="none" w:vAnchor="text" w:hAnchor="page" w:x="6867" w:y="3441"/>
              <w:rPr>
                <w:sz w:val="14"/>
                <w:szCs w:val="14"/>
              </w:rPr>
            </w:pPr>
            <w:r w:rsidRPr="002B763C">
              <w:rPr>
                <w:rStyle w:val="CharStyle13"/>
                <w:sz w:val="14"/>
                <w:szCs w:val="14"/>
              </w:rPr>
              <w:t>28.5</w:t>
            </w:r>
          </w:p>
        </w:tc>
      </w:tr>
      <w:tr w:rsidR="00E216BA" w:rsidTr="0092465B">
        <w:trPr>
          <w:trHeight w:hRule="exact" w:val="31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1B4B6F" w:rsidP="0092465B">
            <w:pPr>
              <w:pStyle w:val="Style12"/>
              <w:framePr w:w="4138" w:h="1382" w:wrap="none" w:vAnchor="text" w:hAnchor="page" w:x="6867" w:y="3441"/>
              <w:rPr>
                <w:sz w:val="14"/>
                <w:szCs w:val="14"/>
              </w:rPr>
            </w:pPr>
            <w:r w:rsidRPr="002B763C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Pr="002B763C">
              <w:rPr>
                <w:rStyle w:val="CharStyle13"/>
                <w:sz w:val="14"/>
                <w:szCs w:val="14"/>
              </w:rPr>
              <w:t>Stage3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2B763C" w:rsidRDefault="001B4B6F" w:rsidP="0092465B">
            <w:pPr>
              <w:pStyle w:val="Style12"/>
              <w:framePr w:w="4138" w:h="1382" w:wrap="none" w:vAnchor="text" w:hAnchor="page" w:x="6867" w:y="3441"/>
              <w:rPr>
                <w:sz w:val="14"/>
                <w:szCs w:val="14"/>
              </w:rPr>
            </w:pPr>
            <w:r w:rsidRPr="002B763C">
              <w:rPr>
                <w:rStyle w:val="CharStyle13"/>
                <w:sz w:val="14"/>
                <w:szCs w:val="14"/>
              </w:rPr>
              <w:t>18</w:t>
            </w:r>
            <w:r w:rsidR="00D0772E"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92465B" w:rsidRPr="002B763C">
              <w:rPr>
                <w:rStyle w:val="CharStyle13"/>
                <w:sz w:val="14"/>
                <w:szCs w:val="14"/>
              </w:rPr>
              <w:t>~</w:t>
            </w:r>
            <w:r w:rsidR="00D0772E"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2B763C">
              <w:rPr>
                <w:rStyle w:val="CharStyle13"/>
                <w:sz w:val="14"/>
                <w:szCs w:val="14"/>
              </w:rPr>
              <w:t>20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Default="00E216BA">
            <w:pPr>
              <w:framePr w:w="4138" w:h="1382" w:wrap="none" w:vAnchor="text" w:hAnchor="page" w:x="6867" w:y="3441"/>
            </w:pPr>
          </w:p>
        </w:tc>
      </w:tr>
      <w:tr w:rsidR="00E216BA" w:rsidTr="0092465B">
        <w:trPr>
          <w:trHeight w:hRule="exact" w:val="32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6BA" w:rsidRPr="002B763C" w:rsidRDefault="001B4B6F" w:rsidP="0092465B">
            <w:pPr>
              <w:pStyle w:val="Style12"/>
              <w:framePr w:w="4138" w:h="1382" w:wrap="none" w:vAnchor="text" w:hAnchor="page" w:x="6867" w:y="3441"/>
              <w:ind w:firstLine="200"/>
              <w:jc w:val="left"/>
              <w:rPr>
                <w:sz w:val="14"/>
                <w:szCs w:val="14"/>
              </w:rPr>
            </w:pPr>
            <w:r w:rsidRPr="002B763C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 w:rsidRPr="002B763C">
              <w:rPr>
                <w:rStyle w:val="CharStyle13"/>
                <w:sz w:val="14"/>
                <w:szCs w:val="14"/>
              </w:rPr>
              <w:t>Stage4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6BA" w:rsidRPr="002B763C" w:rsidRDefault="001B4B6F" w:rsidP="0092465B">
            <w:pPr>
              <w:pStyle w:val="Style12"/>
              <w:framePr w:w="4138" w:h="1382" w:wrap="none" w:vAnchor="text" w:hAnchor="page" w:x="6867" w:y="3441"/>
              <w:rPr>
                <w:sz w:val="14"/>
                <w:szCs w:val="14"/>
              </w:rPr>
            </w:pPr>
            <w:r w:rsidRPr="002B763C">
              <w:rPr>
                <w:rStyle w:val="CharStyle13"/>
                <w:sz w:val="14"/>
                <w:szCs w:val="14"/>
              </w:rPr>
              <w:t>24</w:t>
            </w:r>
            <w:r w:rsidR="00D0772E"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2B763C">
              <w:rPr>
                <w:rStyle w:val="CharStyle13"/>
                <w:sz w:val="14"/>
                <w:szCs w:val="14"/>
              </w:rPr>
              <w:t>~</w:t>
            </w:r>
            <w:r w:rsidR="00D0772E" w:rsidRPr="002B763C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2B763C">
              <w:rPr>
                <w:rStyle w:val="CharStyle13"/>
                <w:sz w:val="14"/>
                <w:szCs w:val="14"/>
              </w:rPr>
              <w:t>45</w:t>
            </w:r>
          </w:p>
        </w:tc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Default="00E216BA">
            <w:pPr>
              <w:framePr w:w="4138" w:h="1382" w:wrap="none" w:vAnchor="text" w:hAnchor="page" w:x="6867" w:y="3441"/>
            </w:pPr>
          </w:p>
        </w:tc>
      </w:tr>
    </w:tbl>
    <w:p w:rsidR="00E216BA" w:rsidRDefault="00E216BA">
      <w:pPr>
        <w:framePr w:w="4138" w:h="1382" w:wrap="none" w:vAnchor="text" w:hAnchor="page" w:x="6867" w:y="3441"/>
        <w:spacing w:line="1" w:lineRule="exact"/>
      </w:pPr>
    </w:p>
    <w:p w:rsidR="00E216BA" w:rsidRDefault="001B4B6F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4973955</wp:posOffset>
            </wp:positionH>
            <wp:positionV relativeFrom="paragraph">
              <wp:posOffset>100330</wp:posOffset>
            </wp:positionV>
            <wp:extent cx="1287780" cy="15373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87780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  <w:bookmarkStart w:id="0" w:name="_GoBack"/>
      <w:bookmarkEnd w:id="0"/>
    </w:p>
    <w:p w:rsidR="0092465B" w:rsidRPr="0092465B" w:rsidRDefault="0092465B" w:rsidP="0092465B">
      <w:pPr>
        <w:pStyle w:val="Style10"/>
        <w:framePr w:w="3473" w:h="258" w:wrap="none" w:vAnchor="text" w:hAnchor="page" w:x="1387" w:y="57"/>
        <w:rPr>
          <w:rFonts w:eastAsiaTheme="minorEastAsia"/>
          <w:sz w:val="19"/>
          <w:szCs w:val="19"/>
          <w:lang w:eastAsia="zh-CN"/>
        </w:rPr>
      </w:pPr>
      <w:r>
        <w:rPr>
          <w:rStyle w:val="CharStyle11"/>
          <w:rFonts w:ascii="宋体" w:eastAsia="宋体" w:hAnsi="宋体" w:cs="宋体"/>
          <w:color w:val="313193"/>
          <w:sz w:val="20"/>
          <w:szCs w:val="20"/>
        </w:rPr>
        <w:t xml:space="preserve">• </w:t>
      </w:r>
      <w:r>
        <w:rPr>
          <w:rStyle w:val="CharStyle11"/>
          <w:rFonts w:ascii="宋体" w:eastAsia="宋体" w:hAnsi="宋体" w:cs="宋体" w:hint="eastAsia"/>
          <w:color w:val="313193"/>
          <w:sz w:val="20"/>
          <w:szCs w:val="20"/>
          <w:lang w:val="zh-CN" w:eastAsia="zh-CN" w:bidi="zh-CN"/>
        </w:rPr>
        <w:t>外形尺寸</w:t>
      </w:r>
      <w:r>
        <w:rPr>
          <w:rStyle w:val="CharStyle11"/>
          <w:rFonts w:ascii="宋体" w:eastAsia="宋体" w:hAnsi="宋体" w:cs="宋体"/>
          <w:color w:val="313193"/>
          <w:sz w:val="20"/>
          <w:szCs w:val="20"/>
          <w:lang w:val="zh-CN" w:eastAsia="zh-CN" w:bidi="zh-CN"/>
        </w:rPr>
        <w:t xml:space="preserve"> </w:t>
      </w:r>
      <w:r>
        <w:rPr>
          <w:rStyle w:val="CharStyle11"/>
          <w:rFonts w:eastAsiaTheme="minorEastAsia" w:hint="eastAsia"/>
          <w:color w:val="313193"/>
          <w:sz w:val="19"/>
          <w:szCs w:val="19"/>
          <w:lang w:eastAsia="zh-CN"/>
        </w:rPr>
        <w:t>Dimensions</w:t>
      </w:r>
    </w:p>
    <w:p w:rsidR="00E216BA" w:rsidRDefault="0092465B">
      <w:pPr>
        <w:spacing w:line="360" w:lineRule="exact"/>
      </w:pP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1EDEFC8B" wp14:editId="6B8B1B03">
            <wp:simplePos x="0" y="0"/>
            <wp:positionH relativeFrom="column">
              <wp:posOffset>116840</wp:posOffset>
            </wp:positionH>
            <wp:positionV relativeFrom="paragraph">
              <wp:posOffset>188434</wp:posOffset>
            </wp:positionV>
            <wp:extent cx="3462655" cy="1249045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3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65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</w:p>
    <w:p w:rsidR="00E216BA" w:rsidRDefault="00E216BA">
      <w:pPr>
        <w:spacing w:line="360" w:lineRule="exact"/>
      </w:pPr>
    </w:p>
    <w:p w:rsidR="00E216BA" w:rsidRDefault="00E216BA">
      <w:pPr>
        <w:spacing w:after="572" w:line="1" w:lineRule="exact"/>
      </w:pPr>
    </w:p>
    <w:p w:rsidR="00E216BA" w:rsidRDefault="00E216BA">
      <w:pPr>
        <w:spacing w:line="1" w:lineRule="exact"/>
        <w:sectPr w:rsidR="00E216BA">
          <w:type w:val="continuous"/>
          <w:pgSz w:w="11909" w:h="16834"/>
          <w:pgMar w:top="970" w:right="906" w:bottom="613" w:left="8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780"/>
        <w:gridCol w:w="1952"/>
        <w:gridCol w:w="359"/>
        <w:gridCol w:w="1598"/>
        <w:gridCol w:w="1957"/>
      </w:tblGrid>
      <w:tr w:rsidR="00E216BA" w:rsidTr="009604AE">
        <w:trPr>
          <w:trHeight w:hRule="exact" w:val="493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>
            <w:pPr>
              <w:pStyle w:val="Style12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13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>
            <w:pPr>
              <w:pStyle w:val="Style12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13"/>
              </w:rPr>
              <w:t>Stage2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>
            <w:pPr>
              <w:pStyle w:val="Style12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13"/>
              </w:rPr>
              <w:t>Stage3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216BA" w:rsidRDefault="001B4B6F">
            <w:pPr>
              <w:pStyle w:val="Style12"/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13"/>
              </w:rPr>
              <w:t>Stage4</w:t>
            </w:r>
          </w:p>
        </w:tc>
      </w:tr>
      <w:tr w:rsidR="00E216BA" w:rsidTr="0092465B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660"/>
              <w:jc w:val="both"/>
            </w:pPr>
            <w:r>
              <w:rPr>
                <w:rStyle w:val="CharStyle13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sz w:val="14"/>
                <w:szCs w:val="14"/>
              </w:rPr>
              <w:t>81%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sz w:val="14"/>
                <w:szCs w:val="14"/>
              </w:rPr>
              <w:t>73%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sz w:val="14"/>
                <w:szCs w:val="14"/>
              </w:rPr>
              <w:t>66%</w:t>
            </w:r>
          </w:p>
        </w:tc>
      </w:tr>
      <w:tr w:rsidR="00E216BA" w:rsidTr="0092465B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720"/>
              <w:jc w:val="both"/>
            </w:pPr>
            <w:r>
              <w:rPr>
                <w:rStyle w:val="CharStyle13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sz w:val="14"/>
                <w:szCs w:val="14"/>
              </w:rPr>
              <w:t>0.5N.m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sz w:val="14"/>
                <w:szCs w:val="14"/>
              </w:rPr>
              <w:t>1.5N.m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sz w:val="14"/>
                <w:szCs w:val="14"/>
              </w:rPr>
              <w:t>3N.m</w:t>
            </w:r>
          </w:p>
        </w:tc>
      </w:tr>
      <w:tr w:rsidR="00E216BA" w:rsidTr="0092465B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jc w:val="both"/>
            </w:pPr>
            <w:r>
              <w:rPr>
                <w:rStyle w:val="CharStyle13"/>
              </w:rPr>
              <w:t>Max momentary tolerance torque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Pr="003A548F" w:rsidRDefault="0092465B" w:rsidP="0092465B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 xml:space="preserve">                                    </w:t>
            </w:r>
            <w:r w:rsidR="001B4B6F" w:rsidRPr="003A548F">
              <w:rPr>
                <w:rStyle w:val="CharStyle13"/>
                <w:sz w:val="14"/>
                <w:szCs w:val="14"/>
              </w:rPr>
              <w:t>2</w:t>
            </w:r>
            <w:r w:rsidR="001B4B6F" w:rsidRPr="003A548F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倍额定扭矩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 w:rsidP="0092465B">
            <w:pPr>
              <w:pStyle w:val="Style12"/>
              <w:jc w:val="left"/>
              <w:rPr>
                <w:sz w:val="14"/>
                <w:szCs w:val="14"/>
              </w:rPr>
            </w:pPr>
            <w:r w:rsidRPr="003A548F">
              <w:rPr>
                <w:rStyle w:val="CharStyle13"/>
                <w:sz w:val="14"/>
                <w:szCs w:val="14"/>
              </w:rPr>
              <w:t>Two times of the rated torque</w:t>
            </w:r>
          </w:p>
        </w:tc>
      </w:tr>
      <w:tr w:rsidR="00E216BA" w:rsidTr="0092465B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720"/>
              <w:jc w:val="both"/>
            </w:pPr>
            <w:r>
              <w:rPr>
                <w:rStyle w:val="CharStyle13"/>
              </w:rPr>
              <w:t>Operating temperature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Pr="003A548F" w:rsidRDefault="0092465B" w:rsidP="0092465B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iCs/>
                <w:sz w:val="14"/>
                <w:szCs w:val="14"/>
              </w:rPr>
              <w:t>-10℃~</w:t>
            </w:r>
            <w:r w:rsidRPr="003A548F">
              <w:rPr>
                <w:rStyle w:val="CharStyle13"/>
                <w:rFonts w:hint="eastAsia"/>
                <w:iCs/>
                <w:sz w:val="14"/>
                <w:szCs w:val="14"/>
              </w:rPr>
              <w:t xml:space="preserve"> </w:t>
            </w:r>
            <w:r w:rsidRPr="003A548F">
              <w:rPr>
                <w:rStyle w:val="CharStyle13"/>
                <w:iCs/>
                <w:sz w:val="14"/>
                <w:szCs w:val="14"/>
              </w:rPr>
              <w:t>+80℃</w:t>
            </w:r>
          </w:p>
        </w:tc>
      </w:tr>
      <w:tr w:rsidR="00E216BA" w:rsidTr="0092465B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360"/>
              <w:jc w:val="both"/>
            </w:pPr>
            <w:r>
              <w:rPr>
                <w:rStyle w:val="CharStyle13"/>
              </w:rPr>
              <w:t>Operating ambient humidity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 w:rsidP="0092465B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sz w:val="14"/>
                <w:szCs w:val="14"/>
              </w:rPr>
              <w:t>20%~85%RH</w:t>
            </w:r>
          </w:p>
        </w:tc>
      </w:tr>
      <w:tr w:rsidR="00E216BA" w:rsidTr="0092465B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580"/>
              <w:jc w:val="both"/>
            </w:pPr>
            <w:r>
              <w:rPr>
                <w:rStyle w:val="CharStyle13"/>
              </w:rPr>
              <w:t>Recommend input speed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Pr="003A548F" w:rsidRDefault="0092465B" w:rsidP="0092465B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Pr="003A548F">
              <w:rPr>
                <w:rStyle w:val="CharStyle13"/>
                <w:rFonts w:eastAsiaTheme="minorEastAsia" w:hint="eastAsia"/>
                <w:sz w:val="14"/>
                <w:szCs w:val="14"/>
                <w:lang w:eastAsia="zh-CN"/>
              </w:rPr>
              <w:t>3000</w:t>
            </w:r>
            <w:r w:rsidR="001B4B6F" w:rsidRPr="003A548F">
              <w:rPr>
                <w:rStyle w:val="CharStyle13"/>
                <w:sz w:val="14"/>
                <w:szCs w:val="14"/>
              </w:rPr>
              <w:t>rpm</w:t>
            </w:r>
          </w:p>
        </w:tc>
      </w:tr>
      <w:tr w:rsidR="00E216BA" w:rsidTr="0092465B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6BA" w:rsidRDefault="001B4B6F" w:rsidP="0092465B">
            <w:pPr>
              <w:pStyle w:val="Style12"/>
              <w:ind w:firstLine="520"/>
              <w:jc w:val="both"/>
            </w:pPr>
            <w:r>
              <w:rPr>
                <w:rStyle w:val="CharStyle13"/>
              </w:rPr>
              <w:t>Input and output direction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3A548F">
              <w:rPr>
                <w:rStyle w:val="CharStyle13"/>
                <w:sz w:val="14"/>
                <w:szCs w:val="14"/>
              </w:rPr>
              <w:t>Same direction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反向 </w:t>
            </w:r>
            <w:r w:rsidRPr="003A548F">
              <w:rPr>
                <w:rStyle w:val="CharStyle13"/>
                <w:sz w:val="14"/>
                <w:szCs w:val="14"/>
              </w:rPr>
              <w:t>Reverse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6BA" w:rsidRPr="003A548F" w:rsidRDefault="001B4B6F">
            <w:pPr>
              <w:pStyle w:val="Style12"/>
              <w:rPr>
                <w:sz w:val="14"/>
                <w:szCs w:val="14"/>
              </w:rPr>
            </w:pPr>
            <w:r w:rsidRPr="003A548F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3A548F">
              <w:rPr>
                <w:rStyle w:val="CharStyle13"/>
                <w:sz w:val="14"/>
                <w:szCs w:val="14"/>
              </w:rPr>
              <w:t>Same direction</w:t>
            </w:r>
          </w:p>
        </w:tc>
      </w:tr>
    </w:tbl>
    <w:p w:rsidR="00E216BA" w:rsidRDefault="00E216BA">
      <w:pPr>
        <w:spacing w:after="199" w:line="1" w:lineRule="exact"/>
      </w:pPr>
    </w:p>
    <w:p w:rsidR="00E216BA" w:rsidRDefault="001B4B6F">
      <w:pPr>
        <w:pStyle w:val="Style10"/>
        <w:rPr>
          <w:sz w:val="19"/>
          <w:szCs w:val="19"/>
        </w:rPr>
      </w:pPr>
      <w:r>
        <w:rPr>
          <w:rStyle w:val="CharStyle11"/>
          <w:rFonts w:ascii="宋体" w:eastAsia="宋体" w:hAnsi="宋体" w:cs="宋体"/>
          <w:color w:val="313193"/>
          <w:sz w:val="20"/>
          <w:szCs w:val="20"/>
        </w:rPr>
        <w:t>•</w:t>
      </w:r>
      <w:r>
        <w:rPr>
          <w:rStyle w:val="CharStyle11"/>
          <w:rFonts w:ascii="宋体" w:eastAsia="宋体" w:hAnsi="宋体" w:cs="宋体"/>
          <w:color w:val="313193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1"/>
          <w:color w:val="313193"/>
          <w:sz w:val="19"/>
          <w:szCs w:val="19"/>
        </w:rPr>
        <w:t>Motor matching scheme</w:t>
      </w:r>
    </w:p>
    <w:p w:rsidR="00E216BA" w:rsidRDefault="0092465B">
      <w:pPr>
        <w:spacing w:line="1" w:lineRule="exact"/>
        <w:sectPr w:rsidR="00E216BA">
          <w:type w:val="continuous"/>
          <w:pgSz w:w="11909" w:h="16834"/>
          <w:pgMar w:top="970" w:right="910" w:bottom="613" w:left="896" w:header="0" w:footer="3" w:gutter="0"/>
          <w:cols w:space="720"/>
          <w:noEndnote/>
          <w:docGrid w:linePitch="360"/>
        </w:sect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2EA61" wp14:editId="72E64501">
                <wp:simplePos x="0" y="0"/>
                <wp:positionH relativeFrom="column">
                  <wp:posOffset>4246</wp:posOffset>
                </wp:positionH>
                <wp:positionV relativeFrom="paragraph">
                  <wp:posOffset>27476</wp:posOffset>
                </wp:positionV>
                <wp:extent cx="2961564" cy="1910686"/>
                <wp:effectExtent l="0" t="0" r="10795" b="1397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564" cy="1910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8C6" w:rsidRDefault="00F458C6">
                            <w:pPr>
                              <w:rPr>
                                <w:rFonts w:eastAsiaTheme="minorEastAsia"/>
                                <w:lang w:eastAsia="zh-CN"/>
                              </w:rPr>
                            </w:pPr>
                          </w:p>
                          <w:p w:rsidR="0092465B" w:rsidRDefault="00F458C6">
                            <w:r>
                              <w:rPr>
                                <w:noProof/>
                                <w:lang w:eastAsia="zh-CN" w:bidi="ar-SA"/>
                              </w:rPr>
                              <w:drawing>
                                <wp:inline distT="0" distB="0" distL="0" distR="0">
                                  <wp:extent cx="2775585" cy="1524635"/>
                                  <wp:effectExtent l="0" t="0" r="5715" b="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东政减速器画册-38-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5585" cy="1524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margin-left:.35pt;margin-top:2.15pt;width:233.2pt;height:15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" strokeweight=".2pt">
                <v:textbox>
                  <w:txbxContent>
                    <w:p w:rsidR="00F458C6" w:rsidRDefault="00F458C6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  <w:p w:rsidR="0092465B" w:rsidRDefault="00F458C6">
                      <w:r>
                        <w:rPr>
                          <w:noProof/>
                          <w:lang w:eastAsia="zh-CN" w:bidi="ar-SA"/>
                        </w:rPr>
                        <w:drawing>
                          <wp:inline distT="0" distB="0" distL="0" distR="0">
                            <wp:extent cx="2775585" cy="1524635"/>
                            <wp:effectExtent l="0" t="0" r="5715" b="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东政减速器画册-38-2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5585" cy="1524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25400" distB="0" distL="0" distR="0" simplePos="0" relativeHeight="125829384" behindDoc="0" locked="0" layoutInCell="1" allowOverlap="1" wp14:anchorId="4231B7C9" wp14:editId="086466C0">
                <wp:simplePos x="0" y="0"/>
                <wp:positionH relativeFrom="page">
                  <wp:posOffset>3534410</wp:posOffset>
                </wp:positionH>
                <wp:positionV relativeFrom="paragraph">
                  <wp:posOffset>27305</wp:posOffset>
                </wp:positionV>
                <wp:extent cx="3448050" cy="20059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005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4"/>
                              <w:gridCol w:w="1201"/>
                              <w:gridCol w:w="995"/>
                              <w:gridCol w:w="995"/>
                              <w:gridCol w:w="1005"/>
                            </w:tblGrid>
                            <w:tr w:rsidR="00E216BA" w:rsidTr="009604AE">
                              <w:trPr>
                                <w:trHeight w:hRule="exact" w:val="469"/>
                                <w:tblHeader/>
                              </w:trPr>
                              <w:tc>
                                <w:tcPr>
                                  <w:tcW w:w="1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2465B" w:rsidRDefault="001B4B6F" w:rsidP="0092465B">
                                  <w:pPr>
                                    <w:pStyle w:val="Style12"/>
                                    <w:spacing w:line="153" w:lineRule="exact"/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模数</w:t>
                                  </w:r>
                                </w:p>
                                <w:p w:rsidR="00E216BA" w:rsidRDefault="001B4B6F" w:rsidP="0092465B">
                                  <w:pPr>
                                    <w:pStyle w:val="Style12"/>
                                    <w:spacing w:line="153" w:lineRule="exact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Module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2465B" w:rsidRDefault="001B4B6F" w:rsidP="0092465B">
                                  <w:pPr>
                                    <w:pStyle w:val="Style12"/>
                                    <w:spacing w:line="148" w:lineRule="exact"/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齿数</w:t>
                                  </w:r>
                                </w:p>
                                <w:p w:rsidR="00E216BA" w:rsidRDefault="001B4B6F" w:rsidP="0092465B">
                                  <w:pPr>
                                    <w:pStyle w:val="Style12"/>
                                    <w:spacing w:line="148" w:lineRule="exact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No.of teeth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2465B" w:rsidRDefault="001B4B6F" w:rsidP="0092465B">
                                  <w:pPr>
                                    <w:pStyle w:val="Style12"/>
                                    <w:spacing w:line="153" w:lineRule="exact"/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二级</w:t>
                                  </w:r>
                                </w:p>
                                <w:p w:rsidR="00E216BA" w:rsidRDefault="001B4B6F" w:rsidP="0092465B">
                                  <w:pPr>
                                    <w:pStyle w:val="Style12"/>
                                    <w:spacing w:line="153" w:lineRule="exact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2465B" w:rsidRDefault="001B4B6F" w:rsidP="0092465B">
                                  <w:pPr>
                                    <w:pStyle w:val="Style12"/>
                                    <w:spacing w:line="153" w:lineRule="exact"/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三级</w:t>
                                  </w:r>
                                </w:p>
                                <w:p w:rsidR="00E216BA" w:rsidRDefault="001B4B6F" w:rsidP="0092465B">
                                  <w:pPr>
                                    <w:pStyle w:val="Style12"/>
                                    <w:spacing w:line="153" w:lineRule="exact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Stages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2465B" w:rsidRDefault="001B4B6F" w:rsidP="0092465B">
                                  <w:pPr>
                                    <w:pStyle w:val="Style12"/>
                                    <w:spacing w:line="148" w:lineRule="exact"/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四级</w:t>
                                  </w:r>
                                </w:p>
                                <w:p w:rsidR="00E216BA" w:rsidRDefault="001B4B6F" w:rsidP="0092465B">
                                  <w:pPr>
                                    <w:pStyle w:val="Style12"/>
                                    <w:spacing w:line="148" w:lineRule="exact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Stage4</w:t>
                                  </w:r>
                                </w:p>
                              </w:tc>
                            </w:tr>
                            <w:tr w:rsidR="00E216BA" w:rsidTr="009604AE">
                              <w:trPr>
                                <w:trHeight w:hRule="exact" w:val="507"/>
                              </w:trPr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0.4（</w:t>
                                  </w:r>
                                  <w:r w:rsidRPr="002B763C"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直齿）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E216BA">
                              <w:trPr>
                                <w:trHeight w:hRule="exact" w:val="507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16BA">
                              <w:trPr>
                                <w:trHeight w:hRule="exact" w:val="507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16BA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E216BA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12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0.4（</w:t>
                                  </w:r>
                                  <w:r w:rsidRPr="002B763C">
                                    <w:rPr>
                                      <w:rStyle w:val="CharStyle1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斜齿）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216BA" w:rsidRPr="002B763C" w:rsidRDefault="00E216B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216BA" w:rsidRPr="002B763C" w:rsidRDefault="001B4B6F">
                                  <w:pPr>
                                    <w:pStyle w:val="Style1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B763C">
                                    <w:rPr>
                                      <w:rStyle w:val="CharStyle13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E216BA" w:rsidRDefault="00E216B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0" type="#_x0000_t202" style="position:absolute;margin-left:278.3pt;margin-top:2.15pt;width:271.5pt;height:157.95pt;z-index:125829384;visibility:visible;mso-wrap-style:square;mso-height-percent:0;mso-wrap-distance-left:0;mso-wrap-distance-top:2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4"/>
                        <w:gridCol w:w="1201"/>
                        <w:gridCol w:w="995"/>
                        <w:gridCol w:w="995"/>
                        <w:gridCol w:w="1005"/>
                      </w:tblGrid>
                      <w:tr w:rsidR="00E216BA" w:rsidTr="009604AE">
                        <w:trPr>
                          <w:trHeight w:hRule="exact" w:val="469"/>
                          <w:tblHeader/>
                        </w:trPr>
                        <w:tc>
                          <w:tcPr>
                            <w:tcW w:w="1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2465B" w:rsidRDefault="001B4B6F" w:rsidP="0092465B">
                            <w:pPr>
                              <w:pStyle w:val="Style12"/>
                              <w:spacing w:line="153" w:lineRule="exact"/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模数</w:t>
                            </w:r>
                          </w:p>
                          <w:p w:rsidR="00E216BA" w:rsidRDefault="001B4B6F" w:rsidP="0092465B">
                            <w:pPr>
                              <w:pStyle w:val="Style12"/>
                              <w:spacing w:line="153" w:lineRule="exact"/>
                            </w:pPr>
                            <w:r>
                              <w:rPr>
                                <w:rStyle w:val="CharStyle13"/>
                              </w:rPr>
                              <w:t>Module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2465B" w:rsidRDefault="001B4B6F" w:rsidP="0092465B">
                            <w:pPr>
                              <w:pStyle w:val="Style12"/>
                              <w:spacing w:line="148" w:lineRule="exact"/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齿数</w:t>
                            </w:r>
                          </w:p>
                          <w:p w:rsidR="00E216BA" w:rsidRDefault="001B4B6F" w:rsidP="0092465B">
                            <w:pPr>
                              <w:pStyle w:val="Style12"/>
                              <w:spacing w:line="148" w:lineRule="exact"/>
                            </w:pPr>
                            <w:r>
                              <w:rPr>
                                <w:rStyle w:val="CharStyle13"/>
                              </w:rPr>
                              <w:t>No.of teeth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2465B" w:rsidRDefault="001B4B6F" w:rsidP="0092465B">
                            <w:pPr>
                              <w:pStyle w:val="Style12"/>
                              <w:spacing w:line="153" w:lineRule="exact"/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二级</w:t>
                            </w:r>
                          </w:p>
                          <w:p w:rsidR="00E216BA" w:rsidRDefault="001B4B6F" w:rsidP="0092465B">
                            <w:pPr>
                              <w:pStyle w:val="Style12"/>
                              <w:spacing w:line="153" w:lineRule="exact"/>
                            </w:pPr>
                            <w:r>
                              <w:rPr>
                                <w:rStyle w:val="CharStyle13"/>
                              </w:rPr>
                              <w:t>Stage2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2465B" w:rsidRDefault="001B4B6F" w:rsidP="0092465B">
                            <w:pPr>
                              <w:pStyle w:val="Style12"/>
                              <w:spacing w:line="153" w:lineRule="exact"/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三级</w:t>
                            </w:r>
                          </w:p>
                          <w:p w:rsidR="00E216BA" w:rsidRDefault="001B4B6F" w:rsidP="0092465B">
                            <w:pPr>
                              <w:pStyle w:val="Style12"/>
                              <w:spacing w:line="153" w:lineRule="exact"/>
                            </w:pPr>
                            <w:r>
                              <w:rPr>
                                <w:rStyle w:val="CharStyle13"/>
                              </w:rPr>
                              <w:t>Stages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2465B" w:rsidRDefault="001B4B6F" w:rsidP="0092465B">
                            <w:pPr>
                              <w:pStyle w:val="Style12"/>
                              <w:spacing w:line="148" w:lineRule="exact"/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四级</w:t>
                            </w:r>
                          </w:p>
                          <w:p w:rsidR="00E216BA" w:rsidRDefault="001B4B6F" w:rsidP="0092465B">
                            <w:pPr>
                              <w:pStyle w:val="Style12"/>
                              <w:spacing w:line="148" w:lineRule="exact"/>
                            </w:pPr>
                            <w:r>
                              <w:rPr>
                                <w:rStyle w:val="CharStyle13"/>
                              </w:rPr>
                              <w:t>Stage4</w:t>
                            </w:r>
                          </w:p>
                        </w:tc>
                      </w:tr>
                      <w:tr w:rsidR="00E216BA" w:rsidTr="009604AE">
                        <w:trPr>
                          <w:trHeight w:hRule="exact" w:val="507"/>
                        </w:trPr>
                        <w:tc>
                          <w:tcPr>
                            <w:tcW w:w="12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0.4（</w:t>
                            </w:r>
                            <w:r w:rsidRPr="002B763C"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直齿）</w:t>
                            </w:r>
                          </w:p>
                        </w:tc>
                        <w:tc>
                          <w:tcPr>
                            <w:tcW w:w="12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24</w:t>
                            </w:r>
                          </w:p>
                        </w:tc>
                      </w:tr>
                      <w:tr w:rsidR="00E216BA">
                        <w:trPr>
                          <w:trHeight w:hRule="exact" w:val="507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216BA">
                        <w:trPr>
                          <w:trHeight w:hRule="exact" w:val="507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216BA">
                        <w:trPr>
                          <w:trHeight w:hRule="exact" w:val="502"/>
                        </w:trPr>
                        <w:tc>
                          <w:tcPr>
                            <w:tcW w:w="123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0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E216BA">
                        <w:trPr>
                          <w:trHeight w:hRule="exact" w:val="512"/>
                        </w:trPr>
                        <w:tc>
                          <w:tcPr>
                            <w:tcW w:w="12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0.4（</w:t>
                            </w:r>
                            <w:r w:rsidRPr="002B763C">
                              <w:rPr>
                                <w:rStyle w:val="CharStyle1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斜齿）</w:t>
                            </w:r>
                          </w:p>
                        </w:tc>
                        <w:tc>
                          <w:tcPr>
                            <w:tcW w:w="12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216BA" w:rsidRPr="002B763C" w:rsidRDefault="00E216B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E216BA" w:rsidRPr="002B763C" w:rsidRDefault="001B4B6F">
                            <w:pPr>
                              <w:pStyle w:val="Style12"/>
                              <w:rPr>
                                <w:sz w:val="14"/>
                                <w:szCs w:val="14"/>
                              </w:rPr>
                            </w:pPr>
                            <w:r w:rsidRPr="002B763C">
                              <w:rPr>
                                <w:rStyle w:val="CharStyle13"/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E216BA" w:rsidRDefault="00E216B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16BA" w:rsidRDefault="00E216BA">
      <w:pPr>
        <w:spacing w:line="240" w:lineRule="exact"/>
        <w:rPr>
          <w:sz w:val="19"/>
          <w:szCs w:val="19"/>
        </w:rPr>
      </w:pPr>
    </w:p>
    <w:p w:rsidR="00E216BA" w:rsidRDefault="00E216BA">
      <w:pPr>
        <w:spacing w:line="240" w:lineRule="exact"/>
        <w:rPr>
          <w:sz w:val="19"/>
          <w:szCs w:val="19"/>
        </w:rPr>
      </w:pPr>
    </w:p>
    <w:p w:rsidR="00E216BA" w:rsidRDefault="00E216BA">
      <w:pPr>
        <w:spacing w:before="74" w:after="74" w:line="240" w:lineRule="exact"/>
        <w:rPr>
          <w:sz w:val="19"/>
          <w:szCs w:val="19"/>
        </w:rPr>
      </w:pPr>
    </w:p>
    <w:p w:rsidR="00E216BA" w:rsidRDefault="00E216BA">
      <w:pPr>
        <w:spacing w:line="1" w:lineRule="exact"/>
        <w:sectPr w:rsidR="00E216BA">
          <w:type w:val="continuous"/>
          <w:pgSz w:w="11909" w:h="16834"/>
          <w:pgMar w:top="970" w:right="0" w:bottom="613" w:left="0" w:header="0" w:footer="3" w:gutter="0"/>
          <w:cols w:space="720"/>
          <w:noEndnote/>
          <w:docGrid w:linePitch="360"/>
        </w:sectPr>
      </w:pPr>
    </w:p>
    <w:p w:rsidR="00E216BA" w:rsidRDefault="001B4B6F">
      <w:pPr>
        <w:pStyle w:val="Style25"/>
      </w:pPr>
      <w:r>
        <w:rPr>
          <w:rStyle w:val="CharStyle26"/>
        </w:rPr>
        <w:lastRenderedPageBreak/>
        <w:t>—D5</w:t>
      </w:r>
      <w:r>
        <w:rPr>
          <w:rStyle w:val="CharStyle26"/>
          <w:lang w:val="zh-CN" w:eastAsia="zh-CN" w:bidi="zh-CN"/>
        </w:rPr>
        <w:t>—</w:t>
      </w:r>
    </w:p>
    <w:sectPr w:rsidR="00E216BA">
      <w:type w:val="continuous"/>
      <w:pgSz w:w="11909" w:h="16834"/>
      <w:pgMar w:top="970" w:right="910" w:bottom="613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74" w:rsidRDefault="00BB7A74">
      <w:r>
        <w:separator/>
      </w:r>
    </w:p>
  </w:endnote>
  <w:endnote w:type="continuationSeparator" w:id="0">
    <w:p w:rsidR="00BB7A74" w:rsidRDefault="00BB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74" w:rsidRDefault="00BB7A74"/>
  </w:footnote>
  <w:footnote w:type="continuationSeparator" w:id="0">
    <w:p w:rsidR="00BB7A74" w:rsidRDefault="00BB7A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216BA"/>
    <w:rsid w:val="000953DC"/>
    <w:rsid w:val="001B4B6F"/>
    <w:rsid w:val="001D6732"/>
    <w:rsid w:val="002B763C"/>
    <w:rsid w:val="002D4F4F"/>
    <w:rsid w:val="003A548F"/>
    <w:rsid w:val="0092465B"/>
    <w:rsid w:val="009604AE"/>
    <w:rsid w:val="00BB7A74"/>
    <w:rsid w:val="00C414EE"/>
    <w:rsid w:val="00D0772E"/>
    <w:rsid w:val="00E216BA"/>
    <w:rsid w:val="00E95366"/>
    <w:rsid w:val="00F458C6"/>
    <w:rsid w:val="00F6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6"/>
      <w:szCs w:val="26"/>
      <w:u w:val="none"/>
    </w:rPr>
  </w:style>
  <w:style w:type="character" w:customStyle="1" w:styleId="CharStyle8">
    <w:name w:val="Char Style 8"/>
    <w:basedOn w:val="a0"/>
    <w:link w:val="Style7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6">
    <w:name w:val="Char Style 16"/>
    <w:basedOn w:val="a0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single"/>
    </w:rPr>
  </w:style>
  <w:style w:type="character" w:customStyle="1" w:styleId="CharStyle22">
    <w:name w:val="Char Style 22"/>
    <w:basedOn w:val="a0"/>
    <w:link w:val="Style21"/>
    <w:rPr>
      <w:rFonts w:ascii="黑体" w:eastAsia="黑体" w:hAnsi="黑体" w:cs="黑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26">
    <w:name w:val="Char Style 26"/>
    <w:basedOn w:val="a0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spacing w:after="360"/>
      <w:ind w:hanging="2960"/>
    </w:pPr>
    <w:rPr>
      <w:rFonts w:ascii="Arial" w:eastAsia="Arial" w:hAnsi="Arial" w:cs="Arial"/>
      <w:i/>
      <w:iCs/>
      <w:color w:val="313193"/>
      <w:sz w:val="26"/>
      <w:szCs w:val="26"/>
    </w:rPr>
  </w:style>
  <w:style w:type="paragraph" w:customStyle="1" w:styleId="Style7">
    <w:name w:val="Style 7"/>
    <w:basedOn w:val="a"/>
    <w:link w:val="CharStyle8"/>
    <w:pPr>
      <w:spacing w:after="40"/>
      <w:ind w:firstLine="3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i/>
      <w:iCs/>
      <w:sz w:val="18"/>
      <w:szCs w:val="18"/>
    </w:rPr>
  </w:style>
  <w:style w:type="paragraph" w:customStyle="1" w:styleId="Style12">
    <w:name w:val="Style 12"/>
    <w:basedOn w:val="a"/>
    <w:link w:val="CharStyle1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15">
    <w:name w:val="Style 15"/>
    <w:basedOn w:val="a"/>
    <w:link w:val="CharStyle16"/>
    <w:rPr>
      <w:rFonts w:ascii="Arial" w:eastAsia="Arial" w:hAnsi="Arial" w:cs="Arial"/>
      <w:b/>
      <w:bCs/>
      <w:sz w:val="11"/>
      <w:szCs w:val="11"/>
      <w:u w:val="single"/>
    </w:rPr>
  </w:style>
  <w:style w:type="paragraph" w:customStyle="1" w:styleId="Style21">
    <w:name w:val="Style 21"/>
    <w:basedOn w:val="a"/>
    <w:link w:val="CharStyle22"/>
    <w:rPr>
      <w:rFonts w:ascii="黑体" w:eastAsia="黑体" w:hAnsi="黑体" w:cs="黑体"/>
      <w:sz w:val="20"/>
      <w:szCs w:val="20"/>
      <w:lang w:val="zh-CN" w:eastAsia="zh-CN" w:bidi="zh-CN"/>
    </w:rPr>
  </w:style>
  <w:style w:type="paragraph" w:customStyle="1" w:styleId="Style25">
    <w:name w:val="Style 25"/>
    <w:basedOn w:val="a"/>
    <w:link w:val="CharStyle26"/>
    <w:pPr>
      <w:jc w:val="center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9246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465B"/>
    <w:rPr>
      <w:rFonts w:eastAsia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6"/>
      <w:szCs w:val="26"/>
      <w:u w:val="none"/>
    </w:rPr>
  </w:style>
  <w:style w:type="character" w:customStyle="1" w:styleId="CharStyle8">
    <w:name w:val="Char Style 8"/>
    <w:basedOn w:val="a0"/>
    <w:link w:val="Style7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6">
    <w:name w:val="Char Style 16"/>
    <w:basedOn w:val="a0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single"/>
    </w:rPr>
  </w:style>
  <w:style w:type="character" w:customStyle="1" w:styleId="CharStyle22">
    <w:name w:val="Char Style 22"/>
    <w:basedOn w:val="a0"/>
    <w:link w:val="Style21"/>
    <w:rPr>
      <w:rFonts w:ascii="黑体" w:eastAsia="黑体" w:hAnsi="黑体" w:cs="黑体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26">
    <w:name w:val="Char Style 26"/>
    <w:basedOn w:val="a0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spacing w:after="360"/>
      <w:ind w:hanging="2960"/>
    </w:pPr>
    <w:rPr>
      <w:rFonts w:ascii="Arial" w:eastAsia="Arial" w:hAnsi="Arial" w:cs="Arial"/>
      <w:i/>
      <w:iCs/>
      <w:color w:val="313193"/>
      <w:sz w:val="26"/>
      <w:szCs w:val="26"/>
    </w:rPr>
  </w:style>
  <w:style w:type="paragraph" w:customStyle="1" w:styleId="Style7">
    <w:name w:val="Style 7"/>
    <w:basedOn w:val="a"/>
    <w:link w:val="CharStyle8"/>
    <w:pPr>
      <w:spacing w:after="40"/>
      <w:ind w:firstLine="3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i/>
      <w:iCs/>
      <w:sz w:val="18"/>
      <w:szCs w:val="18"/>
    </w:rPr>
  </w:style>
  <w:style w:type="paragraph" w:customStyle="1" w:styleId="Style12">
    <w:name w:val="Style 12"/>
    <w:basedOn w:val="a"/>
    <w:link w:val="CharStyle13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15">
    <w:name w:val="Style 15"/>
    <w:basedOn w:val="a"/>
    <w:link w:val="CharStyle16"/>
    <w:rPr>
      <w:rFonts w:ascii="Arial" w:eastAsia="Arial" w:hAnsi="Arial" w:cs="Arial"/>
      <w:b/>
      <w:bCs/>
      <w:sz w:val="11"/>
      <w:szCs w:val="11"/>
      <w:u w:val="single"/>
    </w:rPr>
  </w:style>
  <w:style w:type="paragraph" w:customStyle="1" w:styleId="Style21">
    <w:name w:val="Style 21"/>
    <w:basedOn w:val="a"/>
    <w:link w:val="CharStyle22"/>
    <w:rPr>
      <w:rFonts w:ascii="黑体" w:eastAsia="黑体" w:hAnsi="黑体" w:cs="黑体"/>
      <w:sz w:val="20"/>
      <w:szCs w:val="20"/>
      <w:lang w:val="zh-CN" w:eastAsia="zh-CN" w:bidi="zh-CN"/>
    </w:rPr>
  </w:style>
  <w:style w:type="paragraph" w:customStyle="1" w:styleId="Style25">
    <w:name w:val="Style 25"/>
    <w:basedOn w:val="a"/>
    <w:link w:val="CharStyle26"/>
    <w:pPr>
      <w:jc w:val="center"/>
    </w:pPr>
    <w:rPr>
      <w:rFonts w:ascii="Arial" w:eastAsia="Arial" w:hAnsi="Arial" w:cs="Arial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9246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465B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7</cp:revision>
  <dcterms:created xsi:type="dcterms:W3CDTF">2022-10-08T05:20:00Z</dcterms:created>
  <dcterms:modified xsi:type="dcterms:W3CDTF">2022-10-11T06:22:00Z</dcterms:modified>
</cp:coreProperties>
</file>