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72" w:rsidRDefault="0024036C">
      <w:pPr>
        <w:spacing w:line="1" w:lineRule="exact"/>
      </w:pPr>
      <w:r>
        <w:rPr>
          <w:noProof/>
          <w:lang w:eastAsia="zh-CN" w:bidi="ar-SA"/>
        </w:rPr>
        <w:drawing>
          <wp:anchor distT="699770" distB="239395" distL="4251960" distR="114300" simplePos="0" relativeHeight="125829382" behindDoc="0" locked="0" layoutInCell="1" allowOverlap="1" wp14:anchorId="62B3F11E" wp14:editId="2C360895">
            <wp:simplePos x="0" y="0"/>
            <wp:positionH relativeFrom="page">
              <wp:posOffset>4803775</wp:posOffset>
            </wp:positionH>
            <wp:positionV relativeFrom="paragraph">
              <wp:posOffset>1698625</wp:posOffset>
            </wp:positionV>
            <wp:extent cx="1543050" cy="122428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4305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172" w:rsidRDefault="005A4F69">
      <w:pPr>
        <w:pStyle w:val="Style7"/>
      </w:pPr>
      <w:r w:rsidRPr="005A4F69">
        <w:rPr>
          <w:rStyle w:val="CharStyle14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F3F932" wp14:editId="3DABCE6D">
                <wp:simplePos x="0" y="0"/>
                <wp:positionH relativeFrom="column">
                  <wp:posOffset>-2019935</wp:posOffset>
                </wp:positionH>
                <wp:positionV relativeFrom="paragraph">
                  <wp:posOffset>381635</wp:posOffset>
                </wp:positionV>
                <wp:extent cx="5984875" cy="633095"/>
                <wp:effectExtent l="0" t="0" r="1587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F69" w:rsidRDefault="005A4F69" w:rsidP="005A4F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margin-left:-159.05pt;margin-top:30.05pt;width:471.25pt;height:4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" filled="f" strokeweight=".25pt">
                <v:textbox>
                  <w:txbxContent>
                    <w:p w:rsidR="005A4F69" w:rsidRDefault="005A4F69" w:rsidP="005A4F69"/>
                  </w:txbxContent>
                </v:textbox>
              </v:shape>
            </w:pict>
          </mc:Fallback>
        </mc:AlternateContent>
      </w:r>
      <w:r w:rsidRPr="005A4F69">
        <w:rPr>
          <w:rStyle w:val="CharStyle14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1B0E95" wp14:editId="400B1B95">
                <wp:simplePos x="0" y="0"/>
                <wp:positionH relativeFrom="column">
                  <wp:posOffset>-1981612</wp:posOffset>
                </wp:positionH>
                <wp:positionV relativeFrom="paragraph">
                  <wp:posOffset>425450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F69" w:rsidRDefault="005A4F69" w:rsidP="005A4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margin-left:-156.05pt;margin-top:33.5pt;width:465.5pt;height:4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IdoA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" filled="f" strokeweight="2pt">
                <v:textbox>
                  <w:txbxContent>
                    <w:p w:rsidR="005A4F69" w:rsidRDefault="005A4F69" w:rsidP="005A4F69"/>
                  </w:txbxContent>
                </v:textbox>
              </v:shape>
            </w:pict>
          </mc:Fallback>
        </mc:AlternateContent>
      </w:r>
      <w:r>
        <w:rPr>
          <w:rStyle w:val="CharStyle8"/>
          <w:rFonts w:ascii="黑体" w:eastAsia="黑体" w:hAnsi="黑体" w:cs="黑体" w:hint="eastAsia"/>
          <w:i/>
          <w:iCs/>
          <w:sz w:val="32"/>
          <w:szCs w:val="32"/>
          <w:lang w:eastAsia="zh-CN" w:bidi="zh-CN"/>
        </w:rPr>
        <w:t>小</w:t>
      </w:r>
      <w:r w:rsidR="0024036C">
        <w:rPr>
          <w:rStyle w:val="CharStyle8"/>
          <w:rFonts w:ascii="黑体" w:eastAsia="黑体" w:hAnsi="黑体" w:cs="黑体"/>
          <w:i/>
          <w:iCs/>
          <w:sz w:val="32"/>
          <w:szCs w:val="32"/>
          <w:lang w:val="zh-CN" w:eastAsia="zh-CN" w:bidi="zh-CN"/>
        </w:rPr>
        <w:t>背隙行星齿轮减速器</w:t>
      </w:r>
      <w:r w:rsidR="0024036C" w:rsidRPr="005A4F69">
        <w:rPr>
          <w:rStyle w:val="CharStyle8"/>
          <w:rFonts w:ascii="黑体" w:eastAsia="黑体" w:hAnsi="黑体" w:cs="黑体"/>
          <w:i/>
          <w:iCs/>
          <w:sz w:val="32"/>
          <w:szCs w:val="32"/>
          <w:lang w:eastAsia="zh-CN" w:bidi="zh-CN"/>
        </w:rPr>
        <w:t xml:space="preserve"> </w:t>
      </w:r>
      <w:r w:rsidR="0024036C">
        <w:rPr>
          <w:rStyle w:val="CharStyle8"/>
          <w:i/>
          <w:iCs/>
        </w:rPr>
        <w:t>Small back lash Planetary Gearbox</w:t>
      </w:r>
    </w:p>
    <w:p w:rsidR="00A26172" w:rsidRPr="005A4F69" w:rsidRDefault="005A4F69">
      <w:pPr>
        <w:pStyle w:val="Style10"/>
        <w:rPr>
          <w:lang w:val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52DF87A" wp14:editId="4FA22687">
                <wp:simplePos x="0" y="0"/>
                <wp:positionH relativeFrom="page">
                  <wp:posOffset>1189990</wp:posOffset>
                </wp:positionH>
                <wp:positionV relativeFrom="paragraph">
                  <wp:posOffset>41910</wp:posOffset>
                </wp:positionV>
                <wp:extent cx="1637665" cy="3460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5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6172" w:rsidRPr="009C7F0C" w:rsidRDefault="0024036C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C7F0C">
                              <w:rPr>
                                <w:rStyle w:val="CharStyle3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28JXK30K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8" type="#_x0000_t202" style="position:absolute;left:0;text-align:left;margin-left:93.7pt;margin-top:3.3pt;width:128.95pt;height:27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" filled="f" stroked="f">
                <v:textbox inset="0,0,0,0">
                  <w:txbxContent>
                    <w:p w:rsidR="00A26172" w:rsidRPr="009C7F0C" w:rsidRDefault="0024036C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9C7F0C">
                        <w:rPr>
                          <w:rStyle w:val="CharStyle3"/>
                          <w:b/>
                          <w:i/>
                          <w:iCs/>
                          <w:sz w:val="40"/>
                          <w:szCs w:val="40"/>
                        </w:rPr>
                        <w:t>28JXK30K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333333"/>
          <w:sz w:val="20"/>
          <w:szCs w:val="20"/>
          <w:shd w:val="clear" w:color="auto" w:fill="FFFFFF"/>
        </w:rPr>
        <w:t>Φ</w:t>
      </w:r>
      <w:r w:rsidR="0024036C">
        <w:rPr>
          <w:rStyle w:val="CharStyle11"/>
          <w:rFonts w:ascii="Arial" w:eastAsia="Arial" w:hAnsi="Arial" w:cs="Arial"/>
          <w:i/>
          <w:iCs/>
          <w:lang w:val="en-US" w:bidi="en-US"/>
        </w:rPr>
        <w:t>28</w:t>
      </w:r>
      <w:r w:rsidR="0024036C">
        <w:rPr>
          <w:rStyle w:val="CharStyle11"/>
          <w:i/>
          <w:iCs/>
        </w:rPr>
        <w:t>小背隙行星减速器</w:t>
      </w:r>
      <w:r w:rsidR="0024036C" w:rsidRPr="005A4F69">
        <w:rPr>
          <w:rStyle w:val="CharStyle11"/>
          <w:i/>
          <w:iCs/>
          <w:lang w:val="en-US"/>
        </w:rPr>
        <w:t>,</w:t>
      </w:r>
      <w:r w:rsidR="0024036C">
        <w:rPr>
          <w:rStyle w:val="CharStyle11"/>
          <w:i/>
          <w:iCs/>
        </w:rPr>
        <w:t>允许转矩范围</w:t>
      </w:r>
      <w:r w:rsidR="0024036C" w:rsidRPr="005A4F69">
        <w:rPr>
          <w:rStyle w:val="CharStyle11"/>
          <w:i/>
          <w:iCs/>
          <w:lang w:val="en-US"/>
        </w:rPr>
        <w:t>:</w:t>
      </w:r>
      <w:r w:rsidR="009C7F0C">
        <w:rPr>
          <w:rStyle w:val="CharStyle11"/>
          <w:rFonts w:ascii="Arial" w:eastAsiaTheme="minorEastAsia" w:hAnsi="Arial" w:cs="Arial" w:hint="eastAsia"/>
          <w:i/>
          <w:iCs/>
          <w:lang w:val="en-US" w:bidi="en-US"/>
        </w:rPr>
        <w:t>0.</w:t>
      </w:r>
      <w:r w:rsidR="0024036C">
        <w:rPr>
          <w:rStyle w:val="CharStyle11"/>
          <w:rFonts w:ascii="Arial" w:eastAsia="Arial" w:hAnsi="Arial" w:cs="Arial"/>
          <w:i/>
          <w:iCs/>
          <w:lang w:val="en-US" w:bidi="en-US"/>
        </w:rPr>
        <w:t>3N.m~3.0Mm</w:t>
      </w:r>
    </w:p>
    <w:p w:rsidR="00A26172" w:rsidRDefault="0024036C">
      <w:pPr>
        <w:pStyle w:val="Style13"/>
        <w:ind w:firstLine="300"/>
        <w:jc w:val="both"/>
      </w:pPr>
      <w:r>
        <w:rPr>
          <w:rStyle w:val="CharStyle14"/>
          <w:i/>
          <w:iCs/>
        </w:rPr>
        <w:t>28mm Small back lash Planetary Gearbox,</w:t>
      </w:r>
    </w:p>
    <w:p w:rsidR="00A26172" w:rsidRDefault="005A4F69">
      <w:pPr>
        <w:pStyle w:val="Style13"/>
        <w:spacing w:line="221" w:lineRule="auto"/>
        <w:ind w:left="2360"/>
        <w:sectPr w:rsidR="00A26172">
          <w:pgSz w:w="11909" w:h="16834"/>
          <w:pgMar w:top="957" w:right="906" w:bottom="612" w:left="4264" w:header="529" w:footer="184" w:gutter="0"/>
          <w:pgNumType w:start="1"/>
          <w:cols w:space="720"/>
          <w:noEndnote/>
          <w:docGrid w:linePitch="360"/>
        </w:sectPr>
      </w:pPr>
      <w:r>
        <w:rPr>
          <w:noProof/>
          <w:lang w:eastAsia="zh-CN" w:bidi="ar-SA"/>
        </w:rPr>
        <mc:AlternateContent>
          <mc:Choice Requires="wps">
            <w:drawing>
              <wp:anchor distT="368300" distB="0" distL="114300" distR="2280285" simplePos="0" relativeHeight="125829380" behindDoc="0" locked="0" layoutInCell="1" allowOverlap="1" wp14:anchorId="7DEE33E1" wp14:editId="36492E28">
                <wp:simplePos x="0" y="0"/>
                <wp:positionH relativeFrom="page">
                  <wp:posOffset>664845</wp:posOffset>
                </wp:positionH>
                <wp:positionV relativeFrom="paragraph">
                  <wp:posOffset>547370</wp:posOffset>
                </wp:positionV>
                <wp:extent cx="3514725" cy="18465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846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4"/>
                              <w:gridCol w:w="2631"/>
                            </w:tblGrid>
                            <w:tr w:rsidR="00A26172" w:rsidTr="009C7F0C">
                              <w:trPr>
                                <w:trHeight w:hRule="exact" w:val="349"/>
                                <w:tblHeader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A26172" w:rsidRDefault="0024036C" w:rsidP="005A4F69">
                                  <w:pPr>
                                    <w:pStyle w:val="Style4"/>
                                    <w:tabs>
                                      <w:tab w:val="left" w:pos="1637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内齿圈材料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Housing material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26172" w:rsidRDefault="0024036C">
                                  <w:pPr>
                                    <w:pStyle w:val="Style4"/>
                                    <w:ind w:firstLine="400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金属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Metal</w:t>
                                  </w:r>
                                </w:p>
                              </w:tc>
                            </w:tr>
                            <w:tr w:rsidR="00A26172" w:rsidTr="009C7F0C">
                              <w:trPr>
                                <w:trHeight w:hRule="exact" w:val="349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A26172" w:rsidRDefault="0024036C" w:rsidP="005A4F69">
                                  <w:pPr>
                                    <w:pStyle w:val="Style4"/>
                                    <w:tabs>
                                      <w:tab w:val="left" w:pos="163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26172" w:rsidRDefault="0024036C">
                                  <w:pPr>
                                    <w:pStyle w:val="Style4"/>
                                    <w:ind w:firstLine="400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A26172" w:rsidTr="009C7F0C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A26172" w:rsidRDefault="0024036C" w:rsidP="005A4F69">
                                  <w:pPr>
                                    <w:pStyle w:val="Style4"/>
                                    <w:spacing w:line="168" w:lineRule="exact"/>
                                    <w:ind w:left="240" w:firstLine="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最大允许径向负载（离法兰</w:t>
                                  </w:r>
                                  <w:r>
                                    <w:rPr>
                                      <w:rStyle w:val="CharStyle5"/>
                                      <w:lang w:eastAsia="zh-CN"/>
                                    </w:rPr>
                                    <w:t>10mm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处） </w:t>
                                  </w:r>
                                  <w:r>
                                    <w:rPr>
                                      <w:rStyle w:val="CharStyle5"/>
                                      <w:lang w:eastAsia="zh-CN"/>
                                    </w:rPr>
                                    <w:t xml:space="preserve">Max. 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Radial load（10mm from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26172" w:rsidRPr="00F44499" w:rsidRDefault="005A4F69" w:rsidP="005A4F69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4449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4036C" w:rsidRPr="00F44499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35N</w:t>
                                  </w:r>
                                </w:p>
                              </w:tc>
                            </w:tr>
                            <w:tr w:rsidR="00A26172" w:rsidTr="009C7F0C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A26172" w:rsidRDefault="0024036C" w:rsidP="005A4F69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26172" w:rsidRPr="00F44499" w:rsidRDefault="005A4F69" w:rsidP="005A4F69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4449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4036C" w:rsidRPr="00F44499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25N</w:t>
                                  </w:r>
                                </w:p>
                              </w:tc>
                            </w:tr>
                            <w:tr w:rsidR="00A26172" w:rsidTr="009C7F0C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5A4F69" w:rsidRDefault="0024036C" w:rsidP="005A4F69">
                                  <w:pPr>
                                    <w:pStyle w:val="Style4"/>
                                    <w:spacing w:line="143" w:lineRule="exact"/>
                                    <w:ind w:left="240" w:firstLine="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径向间隙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测量点尽量接近法兰 </w:t>
                                  </w:r>
                                </w:p>
                                <w:p w:rsidR="00A26172" w:rsidRDefault="0024036C" w:rsidP="005A4F69">
                                  <w:pPr>
                                    <w:pStyle w:val="Style4"/>
                                    <w:spacing w:line="143" w:lineRule="exact"/>
                                    <w:ind w:left="240" w:firstLine="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26172" w:rsidRPr="00F44499" w:rsidRDefault="005A4F69" w:rsidP="005A4F69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4449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4036C" w:rsidRPr="00F44499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0.07mm</w:t>
                                  </w:r>
                                </w:p>
                              </w:tc>
                            </w:tr>
                            <w:tr w:rsidR="00A26172" w:rsidTr="009C7F0C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A26172" w:rsidRDefault="0024036C" w:rsidP="005A4F69">
                                  <w:pPr>
                                    <w:pStyle w:val="Style4"/>
                                    <w:tabs>
                                      <w:tab w:val="left" w:pos="1613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26172" w:rsidRPr="00F44499" w:rsidRDefault="005A4F69" w:rsidP="009C7F0C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4449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9C7F0C" w:rsidRPr="00F4449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24036C" w:rsidRPr="00F44499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.3 mm</w:t>
                                  </w:r>
                                </w:p>
                              </w:tc>
                            </w:tr>
                            <w:tr w:rsidR="00A26172" w:rsidTr="009C7F0C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A26172" w:rsidRDefault="0024036C" w:rsidP="005A4F69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26172" w:rsidRPr="00F44499" w:rsidRDefault="005A4F69" w:rsidP="005A4F69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4449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4036C" w:rsidRPr="00F44499">
                                    <w:rPr>
                                      <w:rStyle w:val="CharStyle5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.50</w:t>
                                  </w:r>
                                </w:p>
                              </w:tc>
                            </w:tr>
                            <w:tr w:rsidR="00A26172" w:rsidTr="009C7F0C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A26172" w:rsidRDefault="0024036C" w:rsidP="005A4F69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A26172" w:rsidRDefault="0024036C" w:rsidP="005A4F69">
                                  <w:pPr>
                                    <w:pStyle w:val="Style4"/>
                                    <w:spacing w:line="218" w:lineRule="auto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26172" w:rsidRPr="00F44499" w:rsidRDefault="005A4F69" w:rsidP="005A4F69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4449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4036C" w:rsidRPr="00F44499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100N</w:t>
                                  </w:r>
                                </w:p>
                              </w:tc>
                            </w:tr>
                          </w:tbl>
                          <w:p w:rsidR="00A26172" w:rsidRDefault="00A2617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9" type="#_x0000_t202" style="position:absolute;left:0;text-align:left;margin-left:52.35pt;margin-top:43.1pt;width:276.75pt;height:145.4pt;z-index:125829380;visibility:visible;mso-wrap-style:square;mso-height-percent:0;mso-wrap-distance-left:9pt;mso-wrap-distance-top:29pt;mso-wrap-distance-right:179.55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4"/>
                        <w:gridCol w:w="2631"/>
                      </w:tblGrid>
                      <w:tr w:rsidR="00A26172" w:rsidTr="009C7F0C">
                        <w:trPr>
                          <w:trHeight w:hRule="exact" w:val="349"/>
                          <w:tblHeader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A26172" w:rsidRDefault="0024036C" w:rsidP="005A4F69">
                            <w:pPr>
                              <w:pStyle w:val="Style4"/>
                              <w:tabs>
                                <w:tab w:val="left" w:pos="1637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内齿圈材料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Housing material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26172" w:rsidRDefault="0024036C">
                            <w:pPr>
                              <w:pStyle w:val="Style4"/>
                              <w:ind w:firstLine="400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金属</w:t>
                            </w:r>
                            <w:r>
                              <w:rPr>
                                <w:rStyle w:val="CharStyle5"/>
                              </w:rPr>
                              <w:t>Metal</w:t>
                            </w:r>
                          </w:p>
                        </w:tc>
                      </w:tr>
                      <w:tr w:rsidR="00A26172" w:rsidTr="009C7F0C">
                        <w:trPr>
                          <w:trHeight w:hRule="exact" w:val="349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A26172" w:rsidRDefault="0024036C" w:rsidP="005A4F69">
                            <w:pPr>
                              <w:pStyle w:val="Style4"/>
                              <w:tabs>
                                <w:tab w:val="left" w:pos="163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26172" w:rsidRDefault="0024036C">
                            <w:pPr>
                              <w:pStyle w:val="Style4"/>
                              <w:ind w:firstLine="400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5"/>
                              </w:rPr>
                              <w:t>Ball bearings</w:t>
                            </w:r>
                          </w:p>
                        </w:tc>
                      </w:tr>
                      <w:tr w:rsidR="00A26172" w:rsidTr="009C7F0C">
                        <w:trPr>
                          <w:trHeight w:hRule="exact" w:val="426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A26172" w:rsidRDefault="0024036C" w:rsidP="005A4F69">
                            <w:pPr>
                              <w:pStyle w:val="Style4"/>
                              <w:spacing w:line="168" w:lineRule="exact"/>
                              <w:ind w:left="240" w:firstLine="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最大允许径向负载（离法兰</w:t>
                            </w:r>
                            <w:r>
                              <w:rPr>
                                <w:rStyle w:val="CharStyle5"/>
                                <w:lang w:eastAsia="zh-CN"/>
                              </w:rPr>
                              <w:t>10mm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处） </w:t>
                            </w:r>
                            <w:r>
                              <w:rPr>
                                <w:rStyle w:val="CharStyle5"/>
                                <w:lang w:eastAsia="zh-CN"/>
                              </w:rPr>
                              <w:t xml:space="preserve">Max. </w:t>
                            </w:r>
                            <w:r>
                              <w:rPr>
                                <w:rStyle w:val="CharStyle5"/>
                              </w:rPr>
                              <w:t>Radial load（10mm from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26172" w:rsidRPr="00F44499" w:rsidRDefault="005A4F69" w:rsidP="005A4F69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4449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4036C" w:rsidRPr="00F44499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35N</w:t>
                            </w:r>
                          </w:p>
                        </w:tc>
                      </w:tr>
                      <w:tr w:rsidR="00A26172" w:rsidTr="009C7F0C">
                        <w:trPr>
                          <w:trHeight w:hRule="exact" w:val="282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A26172" w:rsidRDefault="0024036C" w:rsidP="005A4F69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5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26172" w:rsidRPr="00F44499" w:rsidRDefault="005A4F69" w:rsidP="005A4F69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4449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4036C" w:rsidRPr="00F44499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25N</w:t>
                            </w:r>
                          </w:p>
                        </w:tc>
                      </w:tr>
                      <w:tr w:rsidR="00A26172" w:rsidTr="009C7F0C">
                        <w:trPr>
                          <w:trHeight w:hRule="exact" w:val="42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5A4F69" w:rsidRDefault="0024036C" w:rsidP="005A4F69">
                            <w:pPr>
                              <w:pStyle w:val="Style4"/>
                              <w:spacing w:line="143" w:lineRule="exact"/>
                              <w:ind w:left="240" w:firstLine="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径向间隙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测量点尽量接近法兰 </w:t>
                            </w:r>
                          </w:p>
                          <w:p w:rsidR="00A26172" w:rsidRDefault="0024036C" w:rsidP="005A4F69">
                            <w:pPr>
                              <w:pStyle w:val="Style4"/>
                              <w:spacing w:line="143" w:lineRule="exact"/>
                              <w:ind w:left="240" w:firstLine="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26172" w:rsidRPr="00F44499" w:rsidRDefault="005A4F69" w:rsidP="005A4F69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4449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4036C" w:rsidRPr="00F44499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0.07mm</w:t>
                            </w:r>
                          </w:p>
                        </w:tc>
                      </w:tr>
                      <w:tr w:rsidR="00A26172" w:rsidTr="009C7F0C">
                        <w:trPr>
                          <w:trHeight w:hRule="exact" w:val="28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A26172" w:rsidRDefault="0024036C" w:rsidP="005A4F69">
                            <w:pPr>
                              <w:pStyle w:val="Style4"/>
                              <w:tabs>
                                <w:tab w:val="left" w:pos="1613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26172" w:rsidRPr="00F44499" w:rsidRDefault="005A4F69" w:rsidP="009C7F0C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4449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9C7F0C" w:rsidRPr="00F4449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24036C" w:rsidRPr="00F44499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.3 mm</w:t>
                            </w:r>
                          </w:p>
                        </w:tc>
                      </w:tr>
                      <w:tr w:rsidR="00A26172" w:rsidTr="009C7F0C">
                        <w:trPr>
                          <w:trHeight w:hRule="exact" w:val="282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A26172" w:rsidRDefault="0024036C" w:rsidP="005A4F69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5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26172" w:rsidRPr="00F44499" w:rsidRDefault="005A4F69" w:rsidP="005A4F69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4449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4036C" w:rsidRPr="00F44499">
                              <w:rPr>
                                <w:rStyle w:val="CharStyle5"/>
                                <w:sz w:val="14"/>
                                <w:szCs w:val="14"/>
                                <w:lang w:val="zh-CN" w:eastAsia="zh-CN" w:bidi="zh-CN"/>
                              </w:rPr>
                              <w:t>.50</w:t>
                            </w:r>
                          </w:p>
                        </w:tc>
                      </w:tr>
                      <w:tr w:rsidR="00A26172" w:rsidTr="009C7F0C">
                        <w:trPr>
                          <w:trHeight w:hRule="exact" w:val="43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A26172" w:rsidRDefault="0024036C" w:rsidP="005A4F69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A26172" w:rsidRDefault="0024036C" w:rsidP="005A4F69">
                            <w:pPr>
                              <w:pStyle w:val="Style4"/>
                              <w:spacing w:line="218" w:lineRule="auto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26172" w:rsidRPr="00F44499" w:rsidRDefault="005A4F69" w:rsidP="005A4F69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4449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4036C" w:rsidRPr="00F44499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100N</w:t>
                            </w:r>
                          </w:p>
                        </w:tc>
                      </w:tr>
                    </w:tbl>
                    <w:p w:rsidR="00A26172" w:rsidRDefault="00A2617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4036C">
        <w:rPr>
          <w:rStyle w:val="CharStyle14"/>
          <w:i/>
          <w:iCs/>
        </w:rPr>
        <w:t>Permissible Load Range: 0.3N.m~3.0N.m</w:t>
      </w:r>
    </w:p>
    <w:p w:rsidR="00A26172" w:rsidRDefault="00A26172">
      <w:pPr>
        <w:spacing w:before="75" w:after="75" w:line="240" w:lineRule="exact"/>
        <w:rPr>
          <w:sz w:val="19"/>
          <w:szCs w:val="19"/>
        </w:rPr>
      </w:pPr>
    </w:p>
    <w:p w:rsidR="00A26172" w:rsidRDefault="00A26172">
      <w:pPr>
        <w:spacing w:line="1" w:lineRule="exact"/>
        <w:sectPr w:rsidR="00A26172">
          <w:type w:val="continuous"/>
          <w:pgSz w:w="11909" w:h="16834"/>
          <w:pgMar w:top="957" w:right="0" w:bottom="612" w:left="0" w:header="0" w:footer="3" w:gutter="0"/>
          <w:cols w:space="720"/>
          <w:noEndnote/>
          <w:docGrid w:linePitch="360"/>
        </w:sectPr>
      </w:pPr>
    </w:p>
    <w:p w:rsidR="00A26172" w:rsidRDefault="0024036C">
      <w:pPr>
        <w:spacing w:line="1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12700</wp:posOffset>
                </wp:positionV>
                <wp:extent cx="1503680" cy="1638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6172" w:rsidRDefault="0024036C">
                            <w:pPr>
                              <w:pStyle w:val="Style13"/>
                            </w:pPr>
                            <w:r>
                              <w:rPr>
                                <w:rStyle w:val="CharStyle14"/>
                                <w:color w:val="313193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14"/>
                                <w:rFonts w:ascii="黑体" w:eastAsia="黑体" w:hAnsi="黑体" w:cs="黑体"/>
                                <w:color w:val="313193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14"/>
                                <w:color w:val="313193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margin-left:54.85pt;margin-top:1pt;width:118.4pt;height:12.9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" filled="f" stroked="f">
                <v:textbox inset="0,0,0,0">
                  <w:txbxContent>
                    <w:p w:rsidR="00A26172" w:rsidRDefault="0024036C">
                      <w:pPr>
                        <w:pStyle w:val="Style13"/>
                      </w:pPr>
                      <w:r>
                        <w:rPr>
                          <w:rStyle w:val="CharStyle14"/>
                          <w:color w:val="313193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14"/>
                          <w:rFonts w:ascii="黑体" w:eastAsia="黑体" w:hAnsi="黑体" w:cs="黑体"/>
                          <w:color w:val="313193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14"/>
                          <w:color w:val="313193"/>
                        </w:rPr>
                        <w:t>Dimensions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26172" w:rsidRDefault="0024036C">
      <w:pPr>
        <w:pStyle w:val="Style13"/>
        <w:ind w:left="3420"/>
        <w:sectPr w:rsidR="00A26172">
          <w:type w:val="continuous"/>
          <w:pgSz w:w="11909" w:h="16834"/>
          <w:pgMar w:top="957" w:right="906" w:bottom="612" w:left="3465" w:header="0" w:footer="3" w:gutter="0"/>
          <w:cols w:space="720"/>
          <w:noEndnote/>
          <w:docGrid w:linePitch="360"/>
        </w:sectPr>
      </w:pPr>
      <w:r>
        <w:rPr>
          <w:rStyle w:val="CharStyle14"/>
          <w:color w:val="313193"/>
          <w:sz w:val="17"/>
          <w:szCs w:val="17"/>
        </w:rPr>
        <w:t>•</w:t>
      </w:r>
      <w:r>
        <w:rPr>
          <w:rStyle w:val="CharStyle14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 xml:space="preserve">减速比参数 </w:t>
      </w:r>
      <w:r>
        <w:rPr>
          <w:rStyle w:val="CharStyle14"/>
          <w:color w:val="313193"/>
        </w:rPr>
        <w:t>Gear Ratio Parameter</w:t>
      </w:r>
    </w:p>
    <w:p w:rsidR="00A26172" w:rsidRDefault="00A26172">
      <w:pPr>
        <w:spacing w:line="79" w:lineRule="exact"/>
        <w:rPr>
          <w:sz w:val="6"/>
          <w:szCs w:val="6"/>
        </w:rPr>
      </w:pPr>
    </w:p>
    <w:p w:rsidR="00A26172" w:rsidRDefault="00A26172">
      <w:pPr>
        <w:spacing w:line="1" w:lineRule="exact"/>
        <w:sectPr w:rsidR="00A26172">
          <w:type w:val="continuous"/>
          <w:pgSz w:w="11909" w:h="16834"/>
          <w:pgMar w:top="957" w:right="0" w:bottom="61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1201"/>
        <w:gridCol w:w="1732"/>
      </w:tblGrid>
      <w:tr w:rsidR="00A26172" w:rsidTr="009C7F0C">
        <w:trPr>
          <w:trHeight w:hRule="exact" w:val="421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A26172" w:rsidRDefault="0024036C" w:rsidP="005A4F69">
            <w:pPr>
              <w:pStyle w:val="Style4"/>
              <w:framePr w:w="4138" w:h="1516" w:wrap="none" w:vAnchor="text" w:hAnchor="page" w:x="6867" w:y="21"/>
              <w:ind w:firstLine="300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5"/>
              </w:rPr>
              <w:t>Gear Ratio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26172" w:rsidRDefault="0024036C" w:rsidP="005A4F69">
            <w:pPr>
              <w:pStyle w:val="Style4"/>
              <w:framePr w:w="4138" w:h="1516" w:wrap="none" w:vAnchor="text" w:hAnchor="page" w:x="6867" w:y="21"/>
              <w:ind w:firstLine="0"/>
              <w:jc w:val="right"/>
            </w:pPr>
            <w:r>
              <w:rPr>
                <w:rStyle w:val="CharStyle5"/>
              </w:rPr>
              <w:t>L</w:t>
            </w: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尺寸</w:t>
            </w:r>
            <w:r>
              <w:rPr>
                <w:rStyle w:val="CharStyle5"/>
              </w:rPr>
              <w:t>(mm) Dimension</w:t>
            </w:r>
          </w:p>
        </w:tc>
      </w:tr>
      <w:tr w:rsidR="00A26172" w:rsidRPr="00F44499">
        <w:trPr>
          <w:trHeight w:hRule="exact" w:val="32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 w:rsidP="005A4F69">
            <w:pPr>
              <w:pStyle w:val="Style4"/>
              <w:framePr w:w="4138" w:h="1516" w:wrap="none" w:vAnchor="text" w:hAnchor="page" w:x="6867" w:y="21"/>
              <w:ind w:firstLine="0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F44499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 w:rsidRPr="00F44499">
              <w:rPr>
                <w:rStyle w:val="CharStyle5"/>
                <w:sz w:val="14"/>
                <w:szCs w:val="14"/>
              </w:rPr>
              <w:t>Stage</w:t>
            </w:r>
            <w:r w:rsidR="005A4F69" w:rsidRPr="00F44499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Pr="00F44499" w:rsidRDefault="009C7F0C" w:rsidP="005A4F69">
            <w:pPr>
              <w:pStyle w:val="Style4"/>
              <w:framePr w:w="4138" w:h="1516" w:wrap="none" w:vAnchor="text" w:hAnchor="page" w:x="6867" w:y="21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3.7</w:t>
            </w:r>
            <w:r w:rsidRPr="00F44499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F44499">
              <w:rPr>
                <w:rStyle w:val="CharStyle5"/>
                <w:sz w:val="14"/>
                <w:szCs w:val="14"/>
              </w:rPr>
              <w:t>~</w:t>
            </w:r>
            <w:r w:rsidRPr="00F44499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24036C" w:rsidRPr="00F44499">
              <w:rPr>
                <w:rStyle w:val="CharStyle5"/>
                <w:sz w:val="14"/>
                <w:szCs w:val="14"/>
              </w:rPr>
              <w:t>5.2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 w:rsidP="005A4F69">
            <w:pPr>
              <w:pStyle w:val="Style4"/>
              <w:framePr w:w="4138" w:h="1516" w:wrap="none" w:vAnchor="text" w:hAnchor="page" w:x="6867" w:y="21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31</w:t>
            </w:r>
          </w:p>
        </w:tc>
      </w:tr>
      <w:tr w:rsidR="00A26172" w:rsidRPr="00F44499">
        <w:trPr>
          <w:trHeight w:hRule="exact" w:val="31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 w:rsidP="005A4F69">
            <w:pPr>
              <w:pStyle w:val="Style4"/>
              <w:framePr w:w="4138" w:h="1516" w:wrap="none" w:vAnchor="text" w:hAnchor="page" w:x="6867" w:y="21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 w:rsidRPr="00F44499">
              <w:rPr>
                <w:rStyle w:val="CharStyle5"/>
                <w:sz w:val="14"/>
                <w:szCs w:val="14"/>
              </w:rPr>
              <w:t>Stage2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Pr="00F44499" w:rsidRDefault="009C7F0C" w:rsidP="005A4F69">
            <w:pPr>
              <w:pStyle w:val="Style4"/>
              <w:framePr w:w="4138" w:h="1516" w:wrap="none" w:vAnchor="text" w:hAnchor="page" w:x="6867" w:y="21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14</w:t>
            </w:r>
            <w:r w:rsidRPr="00F44499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F44499">
              <w:rPr>
                <w:rStyle w:val="CharStyle5"/>
                <w:sz w:val="14"/>
                <w:szCs w:val="14"/>
              </w:rPr>
              <w:t>~</w:t>
            </w:r>
            <w:r w:rsidRPr="00F44499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24036C" w:rsidRPr="00F44499">
              <w:rPr>
                <w:rStyle w:val="CharStyle5"/>
                <w:sz w:val="14"/>
                <w:szCs w:val="14"/>
              </w:rPr>
              <w:t>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 w:rsidP="005A4F69">
            <w:pPr>
              <w:pStyle w:val="Style4"/>
              <w:framePr w:w="4138" w:h="1516" w:wrap="none" w:vAnchor="text" w:hAnchor="page" w:x="6867" w:y="21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40.1</w:t>
            </w:r>
          </w:p>
        </w:tc>
      </w:tr>
      <w:tr w:rsidR="00A26172" w:rsidRPr="00F44499">
        <w:trPr>
          <w:trHeight w:hRule="exact" w:val="32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 w:rsidP="005A4F69">
            <w:pPr>
              <w:pStyle w:val="Style4"/>
              <w:framePr w:w="4138" w:h="1516" w:wrap="none" w:vAnchor="text" w:hAnchor="page" w:x="6867" w:y="21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 w:rsidR="00DE67EE" w:rsidRPr="00F44499">
              <w:rPr>
                <w:rStyle w:val="CharStyle5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Pr="00F44499">
              <w:rPr>
                <w:rStyle w:val="CharStyle5"/>
                <w:sz w:val="14"/>
                <w:szCs w:val="14"/>
              </w:rPr>
              <w:t>Stage3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 w:rsidP="005A4F69">
            <w:pPr>
              <w:pStyle w:val="Style4"/>
              <w:framePr w:w="4138" w:h="1516" w:wrap="none" w:vAnchor="text" w:hAnchor="page" w:x="6867" w:y="21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51 ~139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 w:rsidP="005A4F69">
            <w:pPr>
              <w:pStyle w:val="Style4"/>
              <w:framePr w:w="4138" w:h="1516" w:wrap="none" w:vAnchor="text" w:hAnchor="page" w:x="6867" w:y="21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49</w:t>
            </w:r>
          </w:p>
        </w:tc>
      </w:tr>
    </w:tbl>
    <w:p w:rsidR="00A26172" w:rsidRPr="00F44499" w:rsidRDefault="00A26172" w:rsidP="005A4F69">
      <w:pPr>
        <w:framePr w:w="4138" w:h="1516" w:wrap="none" w:vAnchor="text" w:hAnchor="page" w:x="6867" w:y="21"/>
        <w:spacing w:line="1" w:lineRule="exact"/>
        <w:rPr>
          <w:sz w:val="14"/>
          <w:szCs w:val="14"/>
        </w:rPr>
      </w:pPr>
    </w:p>
    <w:p w:rsidR="00A26172" w:rsidRDefault="0024036C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675005</wp:posOffset>
            </wp:positionH>
            <wp:positionV relativeFrom="paragraph">
              <wp:posOffset>39370</wp:posOffset>
            </wp:positionV>
            <wp:extent cx="3511550" cy="10477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5115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172" w:rsidRDefault="00A26172">
      <w:pPr>
        <w:spacing w:line="360" w:lineRule="exact"/>
      </w:pPr>
    </w:p>
    <w:p w:rsidR="00A26172" w:rsidRDefault="00A26172">
      <w:pPr>
        <w:spacing w:line="360" w:lineRule="exact"/>
      </w:pPr>
    </w:p>
    <w:p w:rsidR="00A26172" w:rsidRDefault="00A26172">
      <w:pPr>
        <w:spacing w:after="632" w:line="1" w:lineRule="exact"/>
      </w:pPr>
    </w:p>
    <w:p w:rsidR="00A26172" w:rsidRDefault="00A26172">
      <w:pPr>
        <w:spacing w:line="1" w:lineRule="exact"/>
        <w:sectPr w:rsidR="00A26172">
          <w:type w:val="continuous"/>
          <w:pgSz w:w="11909" w:h="16834"/>
          <w:pgMar w:top="957" w:right="905" w:bottom="612" w:left="891" w:header="0" w:footer="3" w:gutter="0"/>
          <w:cols w:space="720"/>
          <w:noEndnote/>
          <w:docGrid w:linePitch="360"/>
        </w:sectPr>
      </w:pPr>
    </w:p>
    <w:p w:rsidR="00A26172" w:rsidRDefault="00A26172">
      <w:pPr>
        <w:spacing w:line="159" w:lineRule="exact"/>
        <w:rPr>
          <w:sz w:val="13"/>
          <w:szCs w:val="13"/>
        </w:rPr>
      </w:pPr>
    </w:p>
    <w:p w:rsidR="00A26172" w:rsidRDefault="00A26172">
      <w:pPr>
        <w:spacing w:line="1" w:lineRule="exact"/>
        <w:sectPr w:rsidR="00A26172">
          <w:type w:val="continuous"/>
          <w:pgSz w:w="11909" w:h="16834"/>
          <w:pgMar w:top="957" w:right="0" w:bottom="61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2780"/>
        <w:gridCol w:w="1952"/>
        <w:gridCol w:w="1957"/>
        <w:gridCol w:w="1957"/>
      </w:tblGrid>
      <w:tr w:rsidR="00A26172" w:rsidTr="009C7F0C">
        <w:trPr>
          <w:trHeight w:hRule="exact" w:val="526"/>
          <w:jc w:val="center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A26172" w:rsidRDefault="0024036C">
            <w:pPr>
              <w:pStyle w:val="Style4"/>
              <w:ind w:firstLine="0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lastRenderedPageBreak/>
              <w:t xml:space="preserve">参数 </w:t>
            </w:r>
            <w:r>
              <w:rPr>
                <w:rStyle w:val="CharStyle5"/>
              </w:rPr>
              <w:t>Parameter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A26172" w:rsidRPr="005A4F69" w:rsidRDefault="0024036C" w:rsidP="005A4F69">
            <w:pPr>
              <w:pStyle w:val="Style4"/>
              <w:ind w:firstLine="0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>
              <w:rPr>
                <w:rStyle w:val="CharStyle5"/>
              </w:rPr>
              <w:t>Stage</w:t>
            </w:r>
            <w:r w:rsidR="005A4F69">
              <w:rPr>
                <w:rStyle w:val="CharStyle5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A26172" w:rsidRDefault="0024036C">
            <w:pPr>
              <w:pStyle w:val="Style4"/>
              <w:ind w:firstLine="0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26172" w:rsidRDefault="0024036C">
            <w:pPr>
              <w:pStyle w:val="Style4"/>
              <w:ind w:firstLine="0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5"/>
              </w:rPr>
              <w:t>Stage3</w:t>
            </w:r>
          </w:p>
        </w:tc>
      </w:tr>
      <w:tr w:rsidR="00A26172">
        <w:trPr>
          <w:trHeight w:hRule="exact" w:val="36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32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660"/>
            </w:pPr>
            <w:r>
              <w:rPr>
                <w:rStyle w:val="CharStyle5"/>
              </w:rPr>
              <w:t>Transmission efficiency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>
            <w:pPr>
              <w:pStyle w:val="Style4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90%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>
            <w:pPr>
              <w:pStyle w:val="Style4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81%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>
            <w:pPr>
              <w:pStyle w:val="Style4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73%</w:t>
            </w:r>
          </w:p>
        </w:tc>
      </w:tr>
      <w:tr w:rsidR="00A26172">
        <w:trPr>
          <w:trHeight w:hRule="exact" w:val="36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32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720"/>
            </w:pPr>
            <w:r>
              <w:rPr>
                <w:rStyle w:val="CharStyle5"/>
              </w:rPr>
              <w:t>Rated tolerance torque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>
            <w:pPr>
              <w:pStyle w:val="Style4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0.3N.m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>
            <w:pPr>
              <w:pStyle w:val="Style4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1.2N.m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>
            <w:pPr>
              <w:pStyle w:val="Style4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3.0N.m</w:t>
            </w:r>
          </w:p>
        </w:tc>
      </w:tr>
      <w:tr w:rsidR="00A26172">
        <w:trPr>
          <w:trHeight w:hRule="exact" w:val="359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32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0"/>
            </w:pPr>
            <w:r>
              <w:rPr>
                <w:rStyle w:val="CharStyle5"/>
              </w:rPr>
              <w:t>Max momentary tolerance torque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>
            <w:pPr>
              <w:pStyle w:val="Style4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3</w:t>
            </w:r>
            <w:r w:rsidRPr="00F44499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F44499">
              <w:rPr>
                <w:rStyle w:val="CharStyle5"/>
                <w:sz w:val="14"/>
                <w:szCs w:val="14"/>
              </w:rPr>
              <w:t>Three times of the rated torque</w:t>
            </w:r>
          </w:p>
        </w:tc>
      </w:tr>
      <w:tr w:rsidR="00A26172">
        <w:trPr>
          <w:trHeight w:hRule="exact" w:val="36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32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720"/>
            </w:pPr>
            <w:r>
              <w:rPr>
                <w:rStyle w:val="CharStyle5"/>
              </w:rPr>
              <w:t>Operating temperature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72" w:rsidRPr="00F44499" w:rsidRDefault="005A4F69">
            <w:pPr>
              <w:pStyle w:val="Style4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-10</w:t>
            </w:r>
            <w:r w:rsidRPr="00F44499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  <w:r w:rsidRPr="00F44499">
              <w:rPr>
                <w:rStyle w:val="CharStyle5"/>
                <w:sz w:val="14"/>
                <w:szCs w:val="14"/>
              </w:rPr>
              <w:t>~</w:t>
            </w:r>
            <w:r w:rsidRPr="00F44499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F44499">
              <w:rPr>
                <w:rStyle w:val="CharStyle5"/>
                <w:sz w:val="14"/>
                <w:szCs w:val="14"/>
              </w:rPr>
              <w:t>+80</w:t>
            </w:r>
            <w:r w:rsidRPr="00F44499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</w:p>
        </w:tc>
      </w:tr>
      <w:tr w:rsidR="00A26172">
        <w:trPr>
          <w:trHeight w:hRule="exact" w:val="36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32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360"/>
            </w:pPr>
            <w:r>
              <w:rPr>
                <w:rStyle w:val="CharStyle5"/>
              </w:rPr>
              <w:t>Operating ambient humidity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>
            <w:pPr>
              <w:pStyle w:val="Style4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sz w:val="14"/>
                <w:szCs w:val="14"/>
              </w:rPr>
              <w:t>20%~85%RH</w:t>
            </w:r>
          </w:p>
        </w:tc>
      </w:tr>
      <w:tr w:rsidR="00A26172">
        <w:trPr>
          <w:trHeight w:hRule="exact" w:val="36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32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580"/>
            </w:pPr>
            <w:r>
              <w:rPr>
                <w:rStyle w:val="CharStyle5"/>
              </w:rPr>
              <w:t>Recommend input speed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72" w:rsidRPr="00F44499" w:rsidRDefault="005A4F69">
            <w:pPr>
              <w:pStyle w:val="Style4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24036C" w:rsidRPr="00F44499">
              <w:rPr>
                <w:rStyle w:val="CharStyle5"/>
                <w:sz w:val="14"/>
                <w:szCs w:val="14"/>
              </w:rPr>
              <w:t>4000rpm</w:t>
            </w:r>
          </w:p>
        </w:tc>
      </w:tr>
      <w:tr w:rsidR="00A26172">
        <w:trPr>
          <w:trHeight w:hRule="exact" w:val="36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32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172" w:rsidRDefault="0024036C">
            <w:pPr>
              <w:pStyle w:val="Style4"/>
              <w:ind w:firstLine="520"/>
            </w:pPr>
            <w:r>
              <w:rPr>
                <w:rStyle w:val="CharStyle5"/>
              </w:rPr>
              <w:t>Input and output direction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72" w:rsidRPr="00F44499" w:rsidRDefault="0024036C">
            <w:pPr>
              <w:pStyle w:val="Style4"/>
              <w:ind w:firstLine="0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F44499">
              <w:rPr>
                <w:rStyle w:val="CharStyle5"/>
                <w:sz w:val="14"/>
                <w:szCs w:val="14"/>
              </w:rPr>
              <w:t>Same direction</w:t>
            </w:r>
          </w:p>
        </w:tc>
      </w:tr>
    </w:tbl>
    <w:p w:rsidR="00A26172" w:rsidRDefault="00A26172">
      <w:pPr>
        <w:spacing w:after="299" w:line="1" w:lineRule="exact"/>
      </w:pPr>
    </w:p>
    <w:p w:rsidR="00A26172" w:rsidRDefault="0024036C">
      <w:pPr>
        <w:pStyle w:val="Style13"/>
        <w:sectPr w:rsidR="00A26172">
          <w:type w:val="continuous"/>
          <w:pgSz w:w="11909" w:h="16834"/>
          <w:pgMar w:top="957" w:right="905" w:bottom="612" w:left="891" w:header="0" w:footer="3" w:gutter="0"/>
          <w:cols w:space="720"/>
          <w:noEndnote/>
          <w:docGrid w:linePitch="360"/>
        </w:sectPr>
      </w:pPr>
      <w:r>
        <w:rPr>
          <w:rStyle w:val="CharStyle14"/>
          <w:color w:val="313193"/>
          <w:sz w:val="17"/>
          <w:szCs w:val="17"/>
        </w:rPr>
        <w:t>•</w:t>
      </w:r>
      <w:r>
        <w:rPr>
          <w:rStyle w:val="CharStyle14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4"/>
          <w:color w:val="313193"/>
        </w:rPr>
        <w:t>Motor matching scheme</w:t>
      </w:r>
    </w:p>
    <w:p w:rsidR="00A26172" w:rsidRDefault="00A26172">
      <w:pPr>
        <w:spacing w:line="99" w:lineRule="exact"/>
        <w:rPr>
          <w:sz w:val="8"/>
          <w:szCs w:val="8"/>
        </w:rPr>
      </w:pPr>
    </w:p>
    <w:p w:rsidR="00A26172" w:rsidRDefault="00A26172">
      <w:pPr>
        <w:spacing w:line="1" w:lineRule="exact"/>
        <w:sectPr w:rsidR="00A26172">
          <w:type w:val="continuous"/>
          <w:pgSz w:w="11909" w:h="16834"/>
          <w:pgMar w:top="957" w:right="0" w:bottom="612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right" w:tblpY="3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4"/>
        <w:gridCol w:w="989"/>
        <w:gridCol w:w="964"/>
        <w:gridCol w:w="1003"/>
        <w:gridCol w:w="994"/>
        <w:gridCol w:w="1003"/>
      </w:tblGrid>
      <w:tr w:rsidR="003917B3" w:rsidTr="0037651D">
        <w:trPr>
          <w:trHeight w:hRule="exact" w:val="470"/>
          <w:tblHeader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17B3" w:rsidRDefault="003917B3" w:rsidP="00784445">
            <w:pPr>
              <w:pStyle w:val="Style13"/>
              <w:spacing w:line="149" w:lineRule="exact"/>
              <w:jc w:val="center"/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Fonts w:ascii="黑体" w:eastAsia="黑体" w:hAnsi="黑体" w:cs="黑体"/>
                <w:i w:val="0"/>
                <w:iCs w:val="0"/>
                <w:noProof/>
                <w:sz w:val="14"/>
                <w:szCs w:val="14"/>
                <w:lang w:eastAsia="zh-CN" w:bidi="ar-SA"/>
              </w:rPr>
              <w:drawing>
                <wp:anchor distT="0" distB="0" distL="114300" distR="114300" simplePos="0" relativeHeight="251661312" behindDoc="0" locked="0" layoutInCell="1" allowOverlap="1" wp14:anchorId="4AF7C915" wp14:editId="1EEA0332">
                  <wp:simplePos x="0" y="0"/>
                  <wp:positionH relativeFrom="column">
                    <wp:posOffset>194541</wp:posOffset>
                  </wp:positionH>
                  <wp:positionV relativeFrom="paragraph">
                    <wp:posOffset>70485</wp:posOffset>
                  </wp:positionV>
                  <wp:extent cx="2873829" cy="1242332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34-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829" cy="124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3917B3" w:rsidRPr="00751ED6" w:rsidRDefault="003917B3" w:rsidP="00784445">
            <w:pPr>
              <w:pStyle w:val="Style13"/>
              <w:spacing w:line="149" w:lineRule="exact"/>
              <w:jc w:val="center"/>
              <w:rPr>
                <w:rStyle w:val="CharStyle14"/>
                <w:rFonts w:ascii="黑体" w:eastAsia="黑体" w:hAnsi="黑体" w:cs="黑体"/>
                <w:iCs/>
                <w:color w:val="auto"/>
                <w:sz w:val="14"/>
                <w:szCs w:val="14"/>
              </w:rPr>
            </w:pPr>
            <w:r w:rsidRPr="00751ED6">
              <w:rPr>
                <w:rStyle w:val="CharStyle14"/>
                <w:rFonts w:ascii="黑体" w:eastAsia="黑体" w:hAnsi="黑体" w:cs="黑体"/>
                <w:iCs/>
                <w:color w:val="auto"/>
                <w:sz w:val="14"/>
                <w:szCs w:val="14"/>
              </w:rPr>
              <w:t>模数</w:t>
            </w:r>
          </w:p>
          <w:p w:rsidR="003917B3" w:rsidRPr="00751ED6" w:rsidRDefault="003917B3" w:rsidP="00784445">
            <w:pPr>
              <w:pStyle w:val="Style13"/>
              <w:spacing w:line="149" w:lineRule="exact"/>
              <w:jc w:val="center"/>
              <w:rPr>
                <w:rStyle w:val="CharStyle14"/>
                <w:rFonts w:eastAsia="黑体"/>
                <w:sz w:val="15"/>
                <w:szCs w:val="15"/>
                <w:lang w:val="zh-CN" w:eastAsia="zh-CN" w:bidi="zh-CN"/>
              </w:rPr>
            </w:pPr>
            <w:r w:rsidRPr="00751ED6">
              <w:rPr>
                <w:rStyle w:val="CharStyle14"/>
                <w:rFonts w:eastAsia="黑体"/>
                <w:iCs/>
                <w:color w:val="auto"/>
                <w:sz w:val="15"/>
                <w:szCs w:val="15"/>
                <w:lang w:val="zh-CN" w:eastAsia="zh-CN" w:bidi="zh-CN"/>
              </w:rPr>
              <w:t>Module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3917B3" w:rsidRPr="00751ED6" w:rsidRDefault="003917B3" w:rsidP="00784445">
            <w:pPr>
              <w:pStyle w:val="Style13"/>
              <w:spacing w:line="149" w:lineRule="exact"/>
              <w:jc w:val="center"/>
              <w:rPr>
                <w:rStyle w:val="CharStyle14"/>
                <w:rFonts w:ascii="黑体" w:eastAsia="黑体" w:hAnsi="黑体" w:cs="黑体"/>
                <w:iCs/>
                <w:color w:val="auto"/>
                <w:sz w:val="14"/>
                <w:szCs w:val="14"/>
              </w:rPr>
            </w:pPr>
            <w:r w:rsidRPr="00751ED6">
              <w:rPr>
                <w:rStyle w:val="CharStyle14"/>
                <w:rFonts w:ascii="黑体" w:eastAsia="黑体" w:hAnsi="黑体" w:cs="黑体"/>
                <w:iCs/>
                <w:color w:val="auto"/>
                <w:sz w:val="14"/>
                <w:szCs w:val="14"/>
              </w:rPr>
              <w:t>齿数</w:t>
            </w:r>
          </w:p>
          <w:p w:rsidR="003917B3" w:rsidRPr="00751ED6" w:rsidRDefault="003917B3" w:rsidP="00784445">
            <w:pPr>
              <w:pStyle w:val="Style13"/>
              <w:spacing w:line="149" w:lineRule="exact"/>
              <w:jc w:val="center"/>
              <w:rPr>
                <w:rStyle w:val="CharStyle14"/>
                <w:rFonts w:eastAsia="黑体"/>
                <w:sz w:val="15"/>
                <w:szCs w:val="15"/>
                <w:lang w:val="zh-CN" w:eastAsia="zh-CN" w:bidi="zh-CN"/>
              </w:rPr>
            </w:pPr>
            <w:r w:rsidRPr="00751ED6">
              <w:rPr>
                <w:rStyle w:val="CharStyle14"/>
                <w:rFonts w:eastAsia="黑体"/>
                <w:iCs/>
                <w:color w:val="auto"/>
                <w:sz w:val="15"/>
                <w:szCs w:val="15"/>
                <w:lang w:val="zh-CN" w:eastAsia="zh-CN" w:bidi="zh-CN"/>
              </w:rPr>
              <w:t>No.of teeth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3917B3" w:rsidRDefault="003917B3" w:rsidP="00784445">
            <w:pPr>
              <w:pStyle w:val="Style13"/>
              <w:spacing w:line="149" w:lineRule="exact"/>
              <w:jc w:val="center"/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—级</w:t>
            </w:r>
          </w:p>
          <w:p w:rsidR="003917B3" w:rsidRDefault="003917B3" w:rsidP="0037651D">
            <w:pPr>
              <w:pStyle w:val="Style13"/>
              <w:spacing w:line="149" w:lineRule="exact"/>
              <w:jc w:val="center"/>
            </w:pPr>
            <w:r w:rsidRPr="0037651D">
              <w:rPr>
                <w:rStyle w:val="CharStyle14"/>
                <w:rFonts w:eastAsia="黑体"/>
                <w:iCs/>
                <w:color w:val="auto"/>
                <w:sz w:val="15"/>
                <w:szCs w:val="15"/>
                <w:lang w:val="zh-CN" w:eastAsia="zh-CN" w:bidi="zh-CN"/>
              </w:rPr>
              <w:t>Stage</w:t>
            </w:r>
            <w:r w:rsidR="0037651D">
              <w:rPr>
                <w:rStyle w:val="CharStyle14"/>
                <w:rFonts w:eastAsia="黑体" w:hint="eastAsia"/>
                <w:iCs/>
                <w:color w:val="auto"/>
                <w:sz w:val="15"/>
                <w:szCs w:val="15"/>
                <w:lang w:val="zh-CN" w:eastAsia="zh-CN" w:bidi="zh-CN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3917B3" w:rsidRPr="0037651D" w:rsidRDefault="003917B3" w:rsidP="00784445">
            <w:pPr>
              <w:pStyle w:val="Style13"/>
              <w:spacing w:line="149" w:lineRule="exact"/>
              <w:jc w:val="center"/>
              <w:rPr>
                <w:rStyle w:val="CharStyle14"/>
                <w:rFonts w:eastAsia="黑体"/>
                <w:iCs/>
                <w:color w:val="auto"/>
                <w:sz w:val="15"/>
                <w:szCs w:val="15"/>
                <w:lang w:val="zh-CN" w:eastAsia="zh-CN" w:bidi="zh-CN"/>
              </w:rPr>
            </w:pPr>
            <w:r w:rsidRPr="0037651D">
              <w:rPr>
                <w:rStyle w:val="CharStyle14"/>
                <w:rFonts w:eastAsia="黑体"/>
                <w:iCs/>
                <w:color w:val="auto"/>
                <w:sz w:val="15"/>
                <w:szCs w:val="15"/>
                <w:lang w:val="zh-CN" w:eastAsia="zh-CN" w:bidi="zh-CN"/>
              </w:rPr>
              <w:t>二级</w:t>
            </w:r>
          </w:p>
          <w:p w:rsidR="003917B3" w:rsidRPr="0037651D" w:rsidRDefault="003917B3" w:rsidP="00784445">
            <w:pPr>
              <w:pStyle w:val="Style13"/>
              <w:spacing w:line="149" w:lineRule="exact"/>
              <w:jc w:val="center"/>
              <w:rPr>
                <w:rStyle w:val="CharStyle14"/>
                <w:rFonts w:eastAsia="黑体"/>
                <w:color w:val="auto"/>
                <w:sz w:val="15"/>
                <w:szCs w:val="15"/>
                <w:lang w:val="zh-CN" w:eastAsia="zh-CN" w:bidi="zh-CN"/>
              </w:rPr>
            </w:pPr>
            <w:r w:rsidRPr="0037651D">
              <w:rPr>
                <w:rStyle w:val="CharStyle14"/>
                <w:rFonts w:eastAsia="黑体"/>
                <w:iCs/>
                <w:color w:val="auto"/>
                <w:sz w:val="15"/>
                <w:szCs w:val="15"/>
                <w:lang w:val="zh-CN" w:eastAsia="zh-CN" w:bidi="zh-CN"/>
              </w:rPr>
              <w:t>Stage2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917B3" w:rsidRDefault="003917B3" w:rsidP="00784445">
            <w:pPr>
              <w:pStyle w:val="Style13"/>
              <w:spacing w:line="149" w:lineRule="exact"/>
              <w:jc w:val="center"/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</w:p>
          <w:p w:rsidR="003917B3" w:rsidRDefault="003917B3" w:rsidP="00784445">
            <w:pPr>
              <w:pStyle w:val="Style13"/>
              <w:spacing w:line="149" w:lineRule="exact"/>
              <w:jc w:val="center"/>
            </w:pPr>
            <w:r w:rsidRPr="0037651D">
              <w:rPr>
                <w:rStyle w:val="CharStyle14"/>
                <w:rFonts w:eastAsia="黑体"/>
                <w:iCs/>
                <w:color w:val="auto"/>
                <w:sz w:val="15"/>
                <w:szCs w:val="15"/>
                <w:lang w:val="zh-CN" w:eastAsia="zh-CN" w:bidi="zh-CN"/>
              </w:rPr>
              <w:t>Stages</w:t>
            </w:r>
          </w:p>
        </w:tc>
      </w:tr>
      <w:tr w:rsidR="003917B3" w:rsidTr="0037651D">
        <w:trPr>
          <w:trHeight w:hRule="exact" w:val="336"/>
        </w:trPr>
        <w:tc>
          <w:tcPr>
            <w:tcW w:w="5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17B3" w:rsidRDefault="003917B3" w:rsidP="00784445">
            <w:pPr>
              <w:pStyle w:val="Style13"/>
              <w:jc w:val="center"/>
              <w:rPr>
                <w:rStyle w:val="CharStyle1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rStyle w:val="CharStyle14"/>
                <w:rFonts w:eastAsiaTheme="minorEastAsia"/>
                <w:sz w:val="14"/>
                <w:szCs w:val="14"/>
                <w:lang w:eastAsia="zh-CN"/>
              </w:rPr>
            </w:pPr>
            <w:r w:rsidRPr="00F44499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0.5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rStyle w:val="CharStyle14"/>
                <w:rFonts w:eastAsiaTheme="minorEastAsia"/>
                <w:sz w:val="14"/>
                <w:szCs w:val="14"/>
                <w:lang w:eastAsia="zh-CN"/>
              </w:rPr>
            </w:pPr>
            <w:r w:rsidRPr="00F44499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14"/>
                <w:sz w:val="14"/>
                <w:szCs w:val="14"/>
              </w:rPr>
              <w:t>3.7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37651D">
            <w:pPr>
              <w:pStyle w:val="Style13"/>
              <w:spacing w:line="149" w:lineRule="exact"/>
              <w:jc w:val="center"/>
              <w:rPr>
                <w:rStyle w:val="CharStyle14"/>
                <w:rFonts w:eastAsia="黑体"/>
                <w:color w:val="auto"/>
                <w:sz w:val="14"/>
                <w:szCs w:val="14"/>
                <w:lang w:val="zh-CN" w:eastAsia="zh-CN" w:bidi="zh-CN"/>
              </w:rPr>
            </w:pPr>
            <w:r w:rsidRPr="00F44499">
              <w:rPr>
                <w:rStyle w:val="CharStyle14"/>
                <w:rFonts w:eastAsia="黑体"/>
                <w:iCs/>
                <w:color w:val="auto"/>
                <w:sz w:val="14"/>
                <w:szCs w:val="14"/>
                <w:lang w:val="zh-CN" w:eastAsia="zh-CN" w:bidi="zh-CN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14"/>
                <w:sz w:val="14"/>
                <w:szCs w:val="14"/>
              </w:rPr>
              <w:t>51</w:t>
            </w:r>
          </w:p>
        </w:tc>
      </w:tr>
      <w:tr w:rsidR="003917B3" w:rsidRPr="00751ED6" w:rsidTr="00784445">
        <w:trPr>
          <w:trHeight w:hRule="exact" w:val="341"/>
        </w:trPr>
        <w:tc>
          <w:tcPr>
            <w:tcW w:w="5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17B3" w:rsidRPr="00751ED6" w:rsidRDefault="003917B3" w:rsidP="00784445">
            <w:pPr>
              <w:pStyle w:val="Style13"/>
              <w:jc w:val="center"/>
              <w:rPr>
                <w:rStyle w:val="CharStyle14"/>
                <w:b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rStyle w:val="CharStyle14"/>
                <w:b/>
                <w:sz w:val="14"/>
                <w:szCs w:val="1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rStyle w:val="CharStyle14"/>
                <w:rFonts w:eastAsiaTheme="minorEastAsia"/>
                <w:sz w:val="14"/>
                <w:szCs w:val="14"/>
                <w:lang w:eastAsia="zh-CN"/>
              </w:rPr>
            </w:pPr>
            <w:r w:rsidRPr="00F44499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14"/>
                <w:sz w:val="14"/>
                <w:szCs w:val="14"/>
              </w:rPr>
              <w:t>5.2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14"/>
                <w:sz w:val="14"/>
                <w:szCs w:val="14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14"/>
                <w:sz w:val="14"/>
                <w:szCs w:val="14"/>
              </w:rPr>
              <w:t>71</w:t>
            </w:r>
          </w:p>
        </w:tc>
      </w:tr>
      <w:tr w:rsidR="003917B3" w:rsidTr="00784445">
        <w:trPr>
          <w:trHeight w:hRule="exact" w:val="336"/>
        </w:trPr>
        <w:tc>
          <w:tcPr>
            <w:tcW w:w="5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17B3" w:rsidRDefault="003917B3" w:rsidP="0078444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14"/>
                <w:sz w:val="14"/>
                <w:szCs w:val="14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14"/>
                <w:sz w:val="14"/>
                <w:szCs w:val="14"/>
              </w:rPr>
              <w:t>100</w:t>
            </w:r>
          </w:p>
        </w:tc>
      </w:tr>
      <w:tr w:rsidR="003917B3" w:rsidTr="00784445">
        <w:trPr>
          <w:trHeight w:hRule="exact" w:val="341"/>
        </w:trPr>
        <w:tc>
          <w:tcPr>
            <w:tcW w:w="5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17B3" w:rsidRDefault="003917B3" w:rsidP="0078444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B3" w:rsidRPr="00F44499" w:rsidRDefault="003917B3" w:rsidP="00784445">
            <w:pPr>
              <w:pStyle w:val="Style13"/>
              <w:jc w:val="center"/>
              <w:rPr>
                <w:sz w:val="14"/>
                <w:szCs w:val="14"/>
              </w:rPr>
            </w:pPr>
            <w:r w:rsidRPr="00F44499">
              <w:rPr>
                <w:rStyle w:val="CharStyle14"/>
                <w:sz w:val="14"/>
                <w:szCs w:val="14"/>
              </w:rPr>
              <w:t>139</w:t>
            </w:r>
          </w:p>
        </w:tc>
      </w:tr>
      <w:tr w:rsidR="003917B3" w:rsidTr="00784445">
        <w:trPr>
          <w:trHeight w:hRule="exact" w:val="341"/>
        </w:trPr>
        <w:tc>
          <w:tcPr>
            <w:tcW w:w="5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7B3" w:rsidRDefault="003917B3" w:rsidP="00784445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7B3" w:rsidRPr="00F44499" w:rsidRDefault="003917B3" w:rsidP="00784445">
            <w:pPr>
              <w:rPr>
                <w:sz w:val="14"/>
                <w:szCs w:val="14"/>
              </w:rPr>
            </w:pPr>
          </w:p>
        </w:tc>
      </w:tr>
    </w:tbl>
    <w:p w:rsidR="00A26172" w:rsidRDefault="00A26172">
      <w:pPr>
        <w:spacing w:line="360" w:lineRule="exact"/>
      </w:pPr>
    </w:p>
    <w:p w:rsidR="005400DE" w:rsidRDefault="005400DE" w:rsidP="005400DE">
      <w:pPr>
        <w:pStyle w:val="Style24"/>
      </w:pPr>
      <w:r>
        <w:rPr>
          <w:rStyle w:val="CharStyle25"/>
        </w:rPr>
        <w:t>—D</w:t>
      </w:r>
      <w:r>
        <w:rPr>
          <w:rStyle w:val="CharStyle25"/>
          <w:rFonts w:eastAsiaTheme="minorEastAsia" w:hint="eastAsia"/>
          <w:lang w:eastAsia="zh-CN"/>
        </w:rPr>
        <w:t>1</w:t>
      </w:r>
      <w:r>
        <w:rPr>
          <w:rStyle w:val="CharStyle25"/>
          <w:lang w:val="zh-CN" w:eastAsia="zh-CN" w:bidi="zh-CN"/>
        </w:rPr>
        <w:t>—</w:t>
      </w:r>
    </w:p>
    <w:p w:rsidR="00A26172" w:rsidRPr="005400DE" w:rsidRDefault="00A26172">
      <w:pPr>
        <w:spacing w:line="360" w:lineRule="exact"/>
        <w:rPr>
          <w:rFonts w:eastAsiaTheme="minorEastAsia"/>
          <w:lang w:eastAsia="zh-CN"/>
        </w:rPr>
      </w:pPr>
    </w:p>
    <w:p w:rsidR="00A26172" w:rsidRDefault="00A26172">
      <w:pPr>
        <w:spacing w:line="360" w:lineRule="exact"/>
      </w:pPr>
    </w:p>
    <w:sectPr w:rsidR="00A26172">
      <w:type w:val="continuous"/>
      <w:pgSz w:w="11909" w:h="16834"/>
      <w:pgMar w:top="957" w:right="905" w:bottom="612" w:left="8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92" w:rsidRDefault="00FA7F92">
      <w:r>
        <w:separator/>
      </w:r>
    </w:p>
  </w:endnote>
  <w:endnote w:type="continuationSeparator" w:id="0">
    <w:p w:rsidR="00FA7F92" w:rsidRDefault="00FA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92" w:rsidRDefault="00FA7F92"/>
  </w:footnote>
  <w:footnote w:type="continuationSeparator" w:id="0">
    <w:p w:rsidR="00FA7F92" w:rsidRDefault="00FA7F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26172"/>
    <w:rsid w:val="0024036C"/>
    <w:rsid w:val="0037651D"/>
    <w:rsid w:val="003917B3"/>
    <w:rsid w:val="005400DE"/>
    <w:rsid w:val="005A4F69"/>
    <w:rsid w:val="0076624B"/>
    <w:rsid w:val="009C7F0C"/>
    <w:rsid w:val="00A26172"/>
    <w:rsid w:val="00DE67EE"/>
    <w:rsid w:val="00F44499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1">
    <w:name w:val="Char Style 11"/>
    <w:basedOn w:val="a0"/>
    <w:link w:val="Style10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ind w:firstLine="120"/>
    </w:pPr>
    <w:rPr>
      <w:rFonts w:ascii="Arial" w:eastAsia="Arial" w:hAnsi="Arial" w:cs="Arial"/>
      <w:sz w:val="15"/>
      <w:szCs w:val="15"/>
    </w:rPr>
  </w:style>
  <w:style w:type="paragraph" w:customStyle="1" w:styleId="Style7">
    <w:name w:val="Style 7"/>
    <w:basedOn w:val="a"/>
    <w:link w:val="CharStyle8"/>
    <w:pPr>
      <w:spacing w:after="360"/>
      <w:ind w:hanging="300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0">
    <w:name w:val="Style 10"/>
    <w:basedOn w:val="a"/>
    <w:link w:val="CharStyle11"/>
    <w:pPr>
      <w:spacing w:after="40"/>
      <w:ind w:firstLine="30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3">
    <w:name w:val="Style 13"/>
    <w:basedOn w:val="a"/>
    <w:link w:val="CharStyle14"/>
    <w:rPr>
      <w:rFonts w:ascii="Arial" w:eastAsia="Arial" w:hAnsi="Arial" w:cs="Arial"/>
      <w:i/>
      <w:iCs/>
      <w:sz w:val="19"/>
      <w:szCs w:val="19"/>
    </w:rPr>
  </w:style>
  <w:style w:type="paragraph" w:styleId="a3">
    <w:name w:val="Balloon Text"/>
    <w:basedOn w:val="a"/>
    <w:link w:val="Char"/>
    <w:uiPriority w:val="99"/>
    <w:semiHidden/>
    <w:unhideWhenUsed/>
    <w:rsid w:val="003917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17B3"/>
    <w:rPr>
      <w:rFonts w:eastAsia="Times New Roman"/>
      <w:color w:val="000000"/>
      <w:sz w:val="18"/>
      <w:szCs w:val="18"/>
    </w:rPr>
  </w:style>
  <w:style w:type="character" w:customStyle="1" w:styleId="CharStyle25">
    <w:name w:val="Char Style 25"/>
    <w:basedOn w:val="a0"/>
    <w:link w:val="Style24"/>
    <w:rsid w:val="005400DE"/>
    <w:rPr>
      <w:rFonts w:ascii="Arial" w:eastAsia="Arial" w:hAnsi="Arial" w:cs="Arial"/>
      <w:sz w:val="20"/>
      <w:szCs w:val="20"/>
    </w:rPr>
  </w:style>
  <w:style w:type="paragraph" w:customStyle="1" w:styleId="Style24">
    <w:name w:val="Style 24"/>
    <w:basedOn w:val="a"/>
    <w:link w:val="CharStyle25"/>
    <w:rsid w:val="005400DE"/>
    <w:pPr>
      <w:jc w:val="center"/>
    </w:pPr>
    <w:rPr>
      <w:rFonts w:ascii="Arial" w:eastAsia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1">
    <w:name w:val="Char Style 11"/>
    <w:basedOn w:val="a0"/>
    <w:link w:val="Style10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ind w:firstLine="120"/>
    </w:pPr>
    <w:rPr>
      <w:rFonts w:ascii="Arial" w:eastAsia="Arial" w:hAnsi="Arial" w:cs="Arial"/>
      <w:sz w:val="15"/>
      <w:szCs w:val="15"/>
    </w:rPr>
  </w:style>
  <w:style w:type="paragraph" w:customStyle="1" w:styleId="Style7">
    <w:name w:val="Style 7"/>
    <w:basedOn w:val="a"/>
    <w:link w:val="CharStyle8"/>
    <w:pPr>
      <w:spacing w:after="360"/>
      <w:ind w:hanging="300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0">
    <w:name w:val="Style 10"/>
    <w:basedOn w:val="a"/>
    <w:link w:val="CharStyle11"/>
    <w:pPr>
      <w:spacing w:after="40"/>
      <w:ind w:firstLine="30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3">
    <w:name w:val="Style 13"/>
    <w:basedOn w:val="a"/>
    <w:link w:val="CharStyle14"/>
    <w:rPr>
      <w:rFonts w:ascii="Arial" w:eastAsia="Arial" w:hAnsi="Arial" w:cs="Arial"/>
      <w:i/>
      <w:iCs/>
      <w:sz w:val="19"/>
      <w:szCs w:val="19"/>
    </w:rPr>
  </w:style>
  <w:style w:type="paragraph" w:styleId="a3">
    <w:name w:val="Balloon Text"/>
    <w:basedOn w:val="a"/>
    <w:link w:val="Char"/>
    <w:uiPriority w:val="99"/>
    <w:semiHidden/>
    <w:unhideWhenUsed/>
    <w:rsid w:val="003917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17B3"/>
    <w:rPr>
      <w:rFonts w:eastAsia="Times New Roman"/>
      <w:color w:val="000000"/>
      <w:sz w:val="18"/>
      <w:szCs w:val="18"/>
    </w:rPr>
  </w:style>
  <w:style w:type="character" w:customStyle="1" w:styleId="CharStyle25">
    <w:name w:val="Char Style 25"/>
    <w:basedOn w:val="a0"/>
    <w:link w:val="Style24"/>
    <w:rsid w:val="005400DE"/>
    <w:rPr>
      <w:rFonts w:ascii="Arial" w:eastAsia="Arial" w:hAnsi="Arial" w:cs="Arial"/>
      <w:sz w:val="20"/>
      <w:szCs w:val="20"/>
    </w:rPr>
  </w:style>
  <w:style w:type="paragraph" w:customStyle="1" w:styleId="Style24">
    <w:name w:val="Style 24"/>
    <w:basedOn w:val="a"/>
    <w:link w:val="CharStyle25"/>
    <w:rsid w:val="005400DE"/>
    <w:pPr>
      <w:jc w:val="center"/>
    </w:pPr>
    <w:rPr>
      <w:rFonts w:ascii="Arial" w:eastAsia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7</cp:revision>
  <dcterms:created xsi:type="dcterms:W3CDTF">2022-10-08T02:45:00Z</dcterms:created>
  <dcterms:modified xsi:type="dcterms:W3CDTF">2022-10-11T02:54:00Z</dcterms:modified>
</cp:coreProperties>
</file>